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FFE" w:rsidRDefault="00A64FFE" w:rsidP="00D9568D">
      <w:pPr>
        <w:adjustRightInd/>
        <w:snapToGrid/>
        <w:spacing w:line="520" w:lineRule="exact"/>
        <w:jc w:val="center"/>
        <w:rPr>
          <w:rFonts w:eastAsia="方正小标宋简体" w:hAnsi="方正小标宋简体"/>
          <w:kern w:val="2"/>
          <w:sz w:val="44"/>
          <w:szCs w:val="44"/>
        </w:rPr>
      </w:pPr>
      <w:r w:rsidRPr="002B2CE6">
        <w:rPr>
          <w:rFonts w:eastAsia="方正小标宋简体" w:hAnsi="方正小标宋简体" w:hint="eastAsia"/>
          <w:kern w:val="2"/>
          <w:sz w:val="44"/>
          <w:szCs w:val="44"/>
        </w:rPr>
        <w:t>凯里市</w:t>
      </w:r>
      <w:r>
        <w:rPr>
          <w:rFonts w:eastAsia="方正小标宋简体" w:hAnsi="方正小标宋简体" w:hint="eastAsia"/>
          <w:kern w:val="2"/>
          <w:sz w:val="44"/>
          <w:szCs w:val="44"/>
        </w:rPr>
        <w:t>妇幼保健计划生育服务中心</w:t>
      </w:r>
      <w:r>
        <w:rPr>
          <w:rFonts w:eastAsia="方正小标宋简体" w:hAnsi="方正小标宋简体"/>
          <w:kern w:val="2"/>
          <w:sz w:val="44"/>
          <w:szCs w:val="44"/>
        </w:rPr>
        <w:t>2016</w:t>
      </w:r>
      <w:r>
        <w:rPr>
          <w:rFonts w:eastAsia="方正小标宋简体" w:hAnsi="方正小标宋简体" w:hint="eastAsia"/>
          <w:kern w:val="2"/>
          <w:sz w:val="44"/>
          <w:szCs w:val="44"/>
        </w:rPr>
        <w:t>年预算公开说明</w:t>
      </w:r>
    </w:p>
    <w:p w:rsidR="00A64FFE" w:rsidRPr="002B2CE6" w:rsidRDefault="00A64FFE" w:rsidP="00D9568D">
      <w:pPr>
        <w:adjustRightInd/>
        <w:snapToGrid/>
        <w:spacing w:line="520" w:lineRule="exact"/>
        <w:jc w:val="center"/>
        <w:rPr>
          <w:rFonts w:eastAsia="方正小标宋简体" w:hAnsi="方正小标宋简体"/>
          <w:kern w:val="2"/>
          <w:sz w:val="44"/>
          <w:szCs w:val="44"/>
        </w:rPr>
      </w:pPr>
    </w:p>
    <w:p w:rsidR="00A64FFE" w:rsidRPr="00325A7E" w:rsidRDefault="00A64FFE" w:rsidP="001F3E5D">
      <w:pPr>
        <w:adjustRightInd/>
        <w:snapToGrid/>
        <w:spacing w:line="520" w:lineRule="exact"/>
        <w:ind w:firstLineChars="200" w:firstLine="31680"/>
        <w:rPr>
          <w:rFonts w:ascii="黑体" w:eastAsia="黑体"/>
          <w:kern w:val="2"/>
          <w:sz w:val="30"/>
          <w:szCs w:val="30"/>
        </w:rPr>
      </w:pPr>
      <w:r w:rsidRPr="00325A7E">
        <w:rPr>
          <w:rFonts w:ascii="黑体" w:eastAsia="黑体" w:hint="eastAsia"/>
          <w:kern w:val="2"/>
          <w:sz w:val="30"/>
          <w:szCs w:val="30"/>
        </w:rPr>
        <w:t>一、部门概况</w:t>
      </w:r>
    </w:p>
    <w:p w:rsidR="00A64FFE" w:rsidRPr="00325A7E" w:rsidRDefault="00A64FFE" w:rsidP="001F3E5D">
      <w:pPr>
        <w:adjustRightInd/>
        <w:snapToGrid/>
        <w:spacing w:line="520" w:lineRule="exact"/>
        <w:ind w:firstLineChars="200" w:firstLine="31680"/>
        <w:rPr>
          <w:rFonts w:ascii="楷体_GB2312" w:eastAsia="楷体_GB2312"/>
          <w:b/>
          <w:kern w:val="2"/>
          <w:sz w:val="30"/>
          <w:szCs w:val="30"/>
        </w:rPr>
      </w:pPr>
      <w:r w:rsidRPr="00325A7E">
        <w:rPr>
          <w:rFonts w:ascii="楷体_GB2312" w:eastAsia="楷体_GB2312" w:hint="eastAsia"/>
          <w:b/>
          <w:kern w:val="2"/>
          <w:sz w:val="30"/>
          <w:szCs w:val="30"/>
        </w:rPr>
        <w:t>（一）部门主要职能</w:t>
      </w:r>
    </w:p>
    <w:p w:rsidR="00A64FFE" w:rsidRPr="00325A7E" w:rsidRDefault="00A64FFE" w:rsidP="001F3E5D">
      <w:pPr>
        <w:ind w:firstLineChars="200" w:firstLine="31680"/>
        <w:rPr>
          <w:sz w:val="30"/>
          <w:szCs w:val="30"/>
        </w:rPr>
      </w:pPr>
      <w:r w:rsidRPr="00325A7E">
        <w:rPr>
          <w:rFonts w:hint="eastAsia"/>
          <w:sz w:val="30"/>
          <w:szCs w:val="30"/>
        </w:rPr>
        <w:t>凯里市妇幼保健计划生育服务中心主要职能是组织实施母婴保健法律、法规，依法进行监督管理；依法制定母婴保健工作规范性文件和技术管理措施；培训、考核母婴保健执法监督、监测人员；对育龄妇女和孕产妇提供医疗保健服务，宣传科学育儿知识，为新生儿提供医疗保健服务；开展遗传病诊断、产前检查、施行节育手术、孕产期保健、婴幼儿保健业务。开展避孕节育的医学检查、治疗、围绕生育、节育、不育及其他生殖保健服务。</w:t>
      </w:r>
    </w:p>
    <w:p w:rsidR="00A64FFE" w:rsidRPr="00325A7E" w:rsidRDefault="00A64FFE" w:rsidP="001F3E5D">
      <w:pPr>
        <w:adjustRightInd/>
        <w:snapToGrid/>
        <w:spacing w:line="520" w:lineRule="exact"/>
        <w:ind w:firstLineChars="150" w:firstLine="31680"/>
        <w:rPr>
          <w:rFonts w:ascii="楷体_GB2312" w:eastAsia="楷体_GB2312"/>
          <w:b/>
          <w:kern w:val="2"/>
          <w:sz w:val="30"/>
          <w:szCs w:val="30"/>
        </w:rPr>
      </w:pPr>
      <w:r w:rsidRPr="00325A7E">
        <w:rPr>
          <w:rFonts w:ascii="楷体_GB2312" w:eastAsia="楷体_GB2312" w:hint="eastAsia"/>
          <w:b/>
          <w:kern w:val="2"/>
          <w:sz w:val="30"/>
          <w:szCs w:val="30"/>
        </w:rPr>
        <w:t>（二）部门预算单位构成</w:t>
      </w:r>
    </w:p>
    <w:p w:rsidR="00A64FFE" w:rsidRPr="00325A7E" w:rsidRDefault="00A64FFE" w:rsidP="001F3E5D">
      <w:pPr>
        <w:ind w:firstLineChars="150" w:firstLine="31680"/>
        <w:rPr>
          <w:sz w:val="30"/>
          <w:szCs w:val="30"/>
        </w:rPr>
      </w:pPr>
      <w:r w:rsidRPr="00325A7E">
        <w:rPr>
          <w:rFonts w:hint="eastAsia"/>
          <w:sz w:val="30"/>
          <w:szCs w:val="30"/>
        </w:rPr>
        <w:t>我单位是市卫生和计划生育局管理下的财政全额拨款正科级事业单位，类别为公益一类事业单位，是挂“凯里市妇幼保健计划生育服务中心”、</w:t>
      </w:r>
      <w:r w:rsidRPr="00325A7E">
        <w:rPr>
          <w:sz w:val="30"/>
          <w:szCs w:val="30"/>
        </w:rPr>
        <w:t xml:space="preserve"> </w:t>
      </w:r>
      <w:r w:rsidRPr="00325A7E">
        <w:rPr>
          <w:rFonts w:hint="eastAsia"/>
          <w:sz w:val="30"/>
          <w:szCs w:val="30"/>
        </w:rPr>
        <w:t>“凯里市计划生育技术宣传指导站”、“凯里市妇幼保健院”，实行“一个机构、三块牌子”管理。</w:t>
      </w:r>
      <w:r w:rsidRPr="00325A7E">
        <w:rPr>
          <w:sz w:val="30"/>
          <w:szCs w:val="30"/>
        </w:rPr>
        <w:t xml:space="preserve"> </w:t>
      </w:r>
    </w:p>
    <w:p w:rsidR="00A64FFE" w:rsidRPr="00325A7E" w:rsidRDefault="00A64FFE" w:rsidP="001F3E5D">
      <w:pPr>
        <w:adjustRightInd/>
        <w:snapToGrid/>
        <w:spacing w:line="520" w:lineRule="exact"/>
        <w:ind w:firstLineChars="200" w:firstLine="31680"/>
        <w:rPr>
          <w:rFonts w:ascii="楷体_GB2312" w:eastAsia="楷体_GB2312"/>
          <w:b/>
          <w:kern w:val="2"/>
          <w:sz w:val="30"/>
          <w:szCs w:val="30"/>
        </w:rPr>
      </w:pPr>
      <w:r w:rsidRPr="00325A7E">
        <w:rPr>
          <w:rFonts w:ascii="楷体_GB2312" w:eastAsia="楷体_GB2312" w:hint="eastAsia"/>
          <w:b/>
          <w:kern w:val="2"/>
          <w:sz w:val="30"/>
          <w:szCs w:val="30"/>
        </w:rPr>
        <w:t>（三）部门人员构成</w:t>
      </w:r>
    </w:p>
    <w:p w:rsidR="00A64FFE" w:rsidRPr="00325A7E" w:rsidRDefault="00A64FFE" w:rsidP="001F3E5D">
      <w:pPr>
        <w:adjustRightInd/>
        <w:snapToGrid/>
        <w:spacing w:line="520" w:lineRule="exact"/>
        <w:ind w:firstLineChars="200" w:firstLine="31680"/>
        <w:rPr>
          <w:kern w:val="2"/>
          <w:sz w:val="30"/>
          <w:szCs w:val="30"/>
        </w:rPr>
      </w:pPr>
      <w:r w:rsidRPr="00325A7E">
        <w:rPr>
          <w:rFonts w:hint="eastAsia"/>
          <w:kern w:val="2"/>
          <w:sz w:val="30"/>
          <w:szCs w:val="30"/>
        </w:rPr>
        <w:t>总编制人数</w:t>
      </w:r>
      <w:r w:rsidRPr="00325A7E">
        <w:rPr>
          <w:kern w:val="2"/>
          <w:sz w:val="30"/>
          <w:szCs w:val="30"/>
        </w:rPr>
        <w:t>86</w:t>
      </w:r>
      <w:r w:rsidRPr="00325A7E">
        <w:rPr>
          <w:rFonts w:hint="eastAsia"/>
          <w:kern w:val="2"/>
          <w:sz w:val="30"/>
          <w:szCs w:val="30"/>
        </w:rPr>
        <w:t>人</w:t>
      </w:r>
      <w:r w:rsidRPr="00325A7E">
        <w:rPr>
          <w:rFonts w:hint="eastAsia"/>
          <w:sz w:val="30"/>
          <w:szCs w:val="30"/>
        </w:rPr>
        <w:t>（其中管理岗位</w:t>
      </w:r>
      <w:r w:rsidRPr="00325A7E">
        <w:rPr>
          <w:sz w:val="30"/>
          <w:szCs w:val="30"/>
        </w:rPr>
        <w:t>4</w:t>
      </w:r>
      <w:r w:rsidRPr="00325A7E">
        <w:rPr>
          <w:rFonts w:hint="eastAsia"/>
          <w:sz w:val="30"/>
          <w:szCs w:val="30"/>
        </w:rPr>
        <w:t>名、专业技术岗位</w:t>
      </w:r>
      <w:r w:rsidRPr="00325A7E">
        <w:rPr>
          <w:sz w:val="30"/>
          <w:szCs w:val="30"/>
        </w:rPr>
        <w:t>79</w:t>
      </w:r>
      <w:r w:rsidRPr="00325A7E">
        <w:rPr>
          <w:rFonts w:hint="eastAsia"/>
          <w:sz w:val="30"/>
          <w:szCs w:val="30"/>
        </w:rPr>
        <w:t>名、工勤技能岗位</w:t>
      </w:r>
      <w:r w:rsidRPr="00325A7E">
        <w:rPr>
          <w:sz w:val="30"/>
          <w:szCs w:val="30"/>
        </w:rPr>
        <w:t>3</w:t>
      </w:r>
      <w:r w:rsidRPr="00325A7E">
        <w:rPr>
          <w:rFonts w:hint="eastAsia"/>
          <w:sz w:val="30"/>
          <w:szCs w:val="30"/>
        </w:rPr>
        <w:t>名）</w:t>
      </w:r>
      <w:r w:rsidRPr="00325A7E">
        <w:rPr>
          <w:rFonts w:hint="eastAsia"/>
          <w:kern w:val="2"/>
          <w:sz w:val="30"/>
          <w:szCs w:val="30"/>
        </w:rPr>
        <w:t>，在职实有人数</w:t>
      </w:r>
      <w:r w:rsidRPr="00325A7E">
        <w:rPr>
          <w:kern w:val="2"/>
          <w:sz w:val="30"/>
          <w:szCs w:val="30"/>
        </w:rPr>
        <w:t>7</w:t>
      </w:r>
      <w:r>
        <w:rPr>
          <w:kern w:val="2"/>
          <w:sz w:val="30"/>
          <w:szCs w:val="30"/>
        </w:rPr>
        <w:t>1</w:t>
      </w:r>
      <w:r w:rsidRPr="00325A7E">
        <w:rPr>
          <w:rFonts w:hint="eastAsia"/>
          <w:kern w:val="2"/>
          <w:sz w:val="30"/>
          <w:szCs w:val="30"/>
        </w:rPr>
        <w:t>人，均为事业编制，退休人员</w:t>
      </w:r>
      <w:r>
        <w:rPr>
          <w:kern w:val="2"/>
          <w:sz w:val="30"/>
          <w:szCs w:val="30"/>
        </w:rPr>
        <w:t>38</w:t>
      </w:r>
      <w:r w:rsidRPr="00325A7E">
        <w:rPr>
          <w:rFonts w:hint="eastAsia"/>
          <w:kern w:val="2"/>
          <w:sz w:val="30"/>
          <w:szCs w:val="30"/>
        </w:rPr>
        <w:t>人。</w:t>
      </w:r>
    </w:p>
    <w:p w:rsidR="00A64FFE" w:rsidRPr="00325A7E" w:rsidRDefault="00A64FFE" w:rsidP="001F3E5D">
      <w:pPr>
        <w:adjustRightInd/>
        <w:snapToGrid/>
        <w:spacing w:line="520" w:lineRule="exact"/>
        <w:ind w:firstLineChars="200" w:firstLine="31680"/>
        <w:rPr>
          <w:kern w:val="2"/>
          <w:sz w:val="30"/>
          <w:szCs w:val="30"/>
        </w:rPr>
      </w:pPr>
      <w:r w:rsidRPr="00325A7E">
        <w:rPr>
          <w:rFonts w:hint="eastAsia"/>
          <w:kern w:val="2"/>
          <w:sz w:val="30"/>
          <w:szCs w:val="30"/>
        </w:rPr>
        <w:t>与</w:t>
      </w:r>
      <w:r w:rsidRPr="00325A7E">
        <w:rPr>
          <w:kern w:val="2"/>
          <w:sz w:val="30"/>
          <w:szCs w:val="30"/>
        </w:rPr>
        <w:t>2015</w:t>
      </w:r>
      <w:r w:rsidRPr="00325A7E">
        <w:rPr>
          <w:rFonts w:hint="eastAsia"/>
          <w:kern w:val="2"/>
          <w:sz w:val="30"/>
          <w:szCs w:val="30"/>
        </w:rPr>
        <w:t>年对比，编制人数</w:t>
      </w:r>
      <w:r>
        <w:rPr>
          <w:rFonts w:hint="eastAsia"/>
          <w:kern w:val="2"/>
          <w:sz w:val="30"/>
          <w:szCs w:val="30"/>
        </w:rPr>
        <w:t>无</w:t>
      </w:r>
      <w:r w:rsidRPr="00325A7E">
        <w:rPr>
          <w:rFonts w:hint="eastAsia"/>
          <w:kern w:val="2"/>
          <w:sz w:val="30"/>
          <w:szCs w:val="30"/>
        </w:rPr>
        <w:t>增减，在职实有人员增加</w:t>
      </w:r>
      <w:r>
        <w:rPr>
          <w:kern w:val="2"/>
          <w:sz w:val="30"/>
          <w:szCs w:val="30"/>
        </w:rPr>
        <w:t>8</w:t>
      </w:r>
      <w:r w:rsidRPr="00325A7E">
        <w:rPr>
          <w:rFonts w:hint="eastAsia"/>
          <w:kern w:val="2"/>
          <w:sz w:val="30"/>
          <w:szCs w:val="30"/>
        </w:rPr>
        <w:t>人，，退休人员增加</w:t>
      </w:r>
      <w:r>
        <w:rPr>
          <w:kern w:val="2"/>
          <w:sz w:val="30"/>
          <w:szCs w:val="30"/>
        </w:rPr>
        <w:t>1</w:t>
      </w:r>
      <w:r w:rsidRPr="00325A7E">
        <w:rPr>
          <w:rFonts w:hint="eastAsia"/>
          <w:kern w:val="2"/>
          <w:sz w:val="30"/>
          <w:szCs w:val="30"/>
        </w:rPr>
        <w:t>人。</w:t>
      </w:r>
    </w:p>
    <w:p w:rsidR="00A64FFE" w:rsidRPr="00325A7E" w:rsidRDefault="00A64FFE" w:rsidP="001F3E5D">
      <w:pPr>
        <w:adjustRightInd/>
        <w:snapToGrid/>
        <w:spacing w:line="520" w:lineRule="exact"/>
        <w:ind w:firstLineChars="200" w:firstLine="31680"/>
        <w:rPr>
          <w:rFonts w:ascii="黑体" w:eastAsia="黑体"/>
          <w:kern w:val="2"/>
          <w:sz w:val="30"/>
          <w:szCs w:val="30"/>
        </w:rPr>
      </w:pPr>
      <w:r w:rsidRPr="00325A7E">
        <w:rPr>
          <w:rFonts w:ascii="黑体" w:eastAsia="黑体" w:hint="eastAsia"/>
          <w:kern w:val="2"/>
          <w:sz w:val="30"/>
          <w:szCs w:val="30"/>
        </w:rPr>
        <w:t>二、部门预算安排情况说明</w:t>
      </w:r>
    </w:p>
    <w:p w:rsidR="00A64FFE" w:rsidRPr="00325A7E" w:rsidRDefault="00A64FFE" w:rsidP="001F3E5D">
      <w:pPr>
        <w:adjustRightInd/>
        <w:snapToGrid/>
        <w:spacing w:line="520" w:lineRule="exact"/>
        <w:ind w:firstLineChars="200" w:firstLine="31680"/>
        <w:rPr>
          <w:rFonts w:ascii="楷体_GB2312" w:eastAsia="楷体_GB2312"/>
          <w:b/>
          <w:kern w:val="2"/>
          <w:sz w:val="30"/>
          <w:szCs w:val="30"/>
        </w:rPr>
      </w:pPr>
      <w:r w:rsidRPr="00325A7E">
        <w:rPr>
          <w:rFonts w:ascii="楷体_GB2312" w:eastAsia="楷体_GB2312" w:hint="eastAsia"/>
          <w:b/>
          <w:kern w:val="2"/>
          <w:sz w:val="30"/>
          <w:szCs w:val="30"/>
        </w:rPr>
        <w:t>（一）关于</w:t>
      </w:r>
      <w:r w:rsidRPr="00325A7E">
        <w:rPr>
          <w:rFonts w:ascii="楷体_GB2312" w:eastAsia="楷体_GB2312"/>
          <w:b/>
          <w:kern w:val="2"/>
          <w:sz w:val="30"/>
          <w:szCs w:val="30"/>
        </w:rPr>
        <w:t>2016</w:t>
      </w:r>
      <w:r w:rsidRPr="00325A7E">
        <w:rPr>
          <w:rFonts w:ascii="楷体_GB2312" w:eastAsia="楷体_GB2312" w:hint="eastAsia"/>
          <w:b/>
          <w:kern w:val="2"/>
          <w:sz w:val="30"/>
          <w:szCs w:val="30"/>
        </w:rPr>
        <w:t>年收支预算情况的总体说明</w:t>
      </w:r>
    </w:p>
    <w:p w:rsidR="00A64FFE" w:rsidRPr="00621F01" w:rsidRDefault="00A64FFE" w:rsidP="001F3E5D">
      <w:pPr>
        <w:ind w:firstLineChars="200" w:firstLine="31680"/>
        <w:rPr>
          <w:sz w:val="30"/>
          <w:szCs w:val="30"/>
        </w:rPr>
      </w:pPr>
      <w:r w:rsidRPr="00325A7E">
        <w:rPr>
          <w:rFonts w:hint="eastAsia"/>
          <w:kern w:val="2"/>
          <w:sz w:val="30"/>
          <w:szCs w:val="30"/>
        </w:rPr>
        <w:t>按照综合预算的原则，</w:t>
      </w:r>
      <w:r w:rsidRPr="00621F01">
        <w:rPr>
          <w:sz w:val="30"/>
          <w:szCs w:val="30"/>
        </w:rPr>
        <w:t>2016</w:t>
      </w:r>
      <w:r w:rsidRPr="00621F01">
        <w:rPr>
          <w:rFonts w:hint="eastAsia"/>
          <w:sz w:val="30"/>
          <w:szCs w:val="30"/>
        </w:rPr>
        <w:t>年</w:t>
      </w:r>
      <w:r w:rsidRPr="00621F01">
        <w:rPr>
          <w:rFonts w:ascii="宋体" w:hAnsi="宋体" w:hint="eastAsia"/>
          <w:sz w:val="30"/>
          <w:szCs w:val="30"/>
          <w:shd w:val="clear" w:color="auto" w:fill="FFFFFF"/>
        </w:rPr>
        <w:t>公共财政预算拨款收入</w:t>
      </w:r>
      <w:r w:rsidRPr="00621F01">
        <w:rPr>
          <w:rFonts w:ascii="宋体" w:hAnsi="宋体"/>
          <w:sz w:val="30"/>
          <w:szCs w:val="30"/>
          <w:shd w:val="clear" w:color="auto" w:fill="FFFFFF"/>
        </w:rPr>
        <w:t>980.85</w:t>
      </w:r>
      <w:r w:rsidRPr="00621F01">
        <w:rPr>
          <w:rFonts w:ascii="宋体" w:hAnsi="宋体" w:hint="eastAsia"/>
          <w:sz w:val="30"/>
          <w:szCs w:val="30"/>
          <w:shd w:val="clear" w:color="auto" w:fill="FFFFFF"/>
        </w:rPr>
        <w:t>万元，相应安排支出预算</w:t>
      </w:r>
      <w:r w:rsidRPr="00621F01">
        <w:rPr>
          <w:rFonts w:ascii="宋体" w:hAnsi="宋体"/>
          <w:sz w:val="30"/>
          <w:szCs w:val="30"/>
          <w:shd w:val="clear" w:color="auto" w:fill="FFFFFF"/>
        </w:rPr>
        <w:t>980.85</w:t>
      </w:r>
      <w:r w:rsidRPr="00621F01">
        <w:rPr>
          <w:rFonts w:ascii="宋体" w:hAnsi="宋体" w:hint="eastAsia"/>
          <w:sz w:val="30"/>
          <w:szCs w:val="30"/>
          <w:shd w:val="clear" w:color="auto" w:fill="FFFFFF"/>
        </w:rPr>
        <w:t>万元，其中：医疗卫生与计划生育管理事务</w:t>
      </w:r>
      <w:r>
        <w:rPr>
          <w:rFonts w:ascii="宋体" w:hAnsi="宋体" w:hint="eastAsia"/>
          <w:sz w:val="30"/>
          <w:szCs w:val="30"/>
          <w:shd w:val="clear" w:color="auto" w:fill="FFFFFF"/>
        </w:rPr>
        <w:t>中行政运行</w:t>
      </w:r>
      <w:r w:rsidRPr="00621F01">
        <w:rPr>
          <w:rFonts w:ascii="宋体" w:hAnsi="宋体" w:hint="eastAsia"/>
          <w:sz w:val="30"/>
          <w:szCs w:val="30"/>
          <w:shd w:val="clear" w:color="auto" w:fill="FFFFFF"/>
        </w:rPr>
        <w:t>支出</w:t>
      </w:r>
      <w:r w:rsidRPr="00621F01">
        <w:rPr>
          <w:rFonts w:ascii="宋体" w:hAnsi="宋体"/>
          <w:sz w:val="30"/>
          <w:szCs w:val="30"/>
          <w:shd w:val="clear" w:color="auto" w:fill="FFFFFF"/>
        </w:rPr>
        <w:t>230.29</w:t>
      </w:r>
      <w:r w:rsidRPr="00621F01">
        <w:rPr>
          <w:rFonts w:ascii="宋体" w:hAnsi="宋体" w:hint="eastAsia"/>
          <w:sz w:val="30"/>
          <w:szCs w:val="30"/>
          <w:shd w:val="clear" w:color="auto" w:fill="FFFFFF"/>
        </w:rPr>
        <w:t>万元</w:t>
      </w:r>
      <w:r>
        <w:rPr>
          <w:rFonts w:ascii="宋体" w:hAnsi="宋体" w:hint="eastAsia"/>
          <w:sz w:val="30"/>
          <w:szCs w:val="30"/>
          <w:shd w:val="clear" w:color="auto" w:fill="FFFFFF"/>
        </w:rPr>
        <w:t>、</w:t>
      </w:r>
      <w:r w:rsidRPr="00621F01">
        <w:rPr>
          <w:rFonts w:ascii="宋体" w:hAnsi="宋体" w:hint="eastAsia"/>
          <w:sz w:val="30"/>
          <w:szCs w:val="30"/>
          <w:shd w:val="clear" w:color="auto" w:fill="FFFFFF"/>
        </w:rPr>
        <w:t>公共卫生</w:t>
      </w:r>
      <w:r>
        <w:rPr>
          <w:rFonts w:ascii="宋体" w:hAnsi="宋体" w:hint="eastAsia"/>
          <w:sz w:val="30"/>
          <w:szCs w:val="30"/>
          <w:shd w:val="clear" w:color="auto" w:fill="FFFFFF"/>
        </w:rPr>
        <w:t>妇幼保健机构</w:t>
      </w:r>
      <w:r w:rsidRPr="00621F01">
        <w:rPr>
          <w:rFonts w:ascii="宋体" w:hAnsi="宋体" w:hint="eastAsia"/>
          <w:sz w:val="30"/>
          <w:szCs w:val="30"/>
          <w:shd w:val="clear" w:color="auto" w:fill="FFFFFF"/>
        </w:rPr>
        <w:t>支出</w:t>
      </w:r>
      <w:r w:rsidRPr="00621F01">
        <w:rPr>
          <w:rFonts w:ascii="宋体" w:hAnsi="宋体"/>
          <w:sz w:val="30"/>
          <w:szCs w:val="30"/>
          <w:shd w:val="clear" w:color="auto" w:fill="FFFFFF"/>
        </w:rPr>
        <w:t>704.36</w:t>
      </w:r>
      <w:r w:rsidRPr="00621F01">
        <w:rPr>
          <w:rFonts w:ascii="宋体" w:hAnsi="宋体" w:hint="eastAsia"/>
          <w:sz w:val="30"/>
          <w:szCs w:val="30"/>
          <w:shd w:val="clear" w:color="auto" w:fill="FFFFFF"/>
        </w:rPr>
        <w:t>万元</w:t>
      </w:r>
      <w:r>
        <w:rPr>
          <w:rFonts w:ascii="宋体" w:hAnsi="宋体" w:hint="eastAsia"/>
          <w:sz w:val="30"/>
          <w:szCs w:val="30"/>
          <w:shd w:val="clear" w:color="auto" w:fill="FFFFFF"/>
        </w:rPr>
        <w:t>、</w:t>
      </w:r>
      <w:r w:rsidRPr="00621F01">
        <w:rPr>
          <w:rFonts w:ascii="宋体" w:hAnsi="宋体" w:hint="eastAsia"/>
          <w:sz w:val="30"/>
          <w:szCs w:val="30"/>
          <w:shd w:val="clear" w:color="auto" w:fill="FFFFFF"/>
        </w:rPr>
        <w:t>事业单位医疗支出</w:t>
      </w:r>
      <w:r w:rsidRPr="00621F01">
        <w:rPr>
          <w:rFonts w:ascii="宋体" w:hAnsi="宋体"/>
          <w:sz w:val="30"/>
          <w:szCs w:val="30"/>
          <w:shd w:val="clear" w:color="auto" w:fill="FFFFFF"/>
        </w:rPr>
        <w:t>46.2</w:t>
      </w:r>
      <w:r w:rsidRPr="00621F01">
        <w:rPr>
          <w:rFonts w:ascii="宋体" w:hAnsi="宋体" w:hint="eastAsia"/>
          <w:sz w:val="30"/>
          <w:szCs w:val="30"/>
          <w:shd w:val="clear" w:color="auto" w:fill="FFFFFF"/>
        </w:rPr>
        <w:t>万元。</w:t>
      </w:r>
    </w:p>
    <w:p w:rsidR="00A64FFE" w:rsidRPr="00325A7E" w:rsidRDefault="00A64FFE" w:rsidP="001F3E5D">
      <w:pPr>
        <w:adjustRightInd/>
        <w:snapToGrid/>
        <w:spacing w:line="520" w:lineRule="exact"/>
        <w:ind w:firstLineChars="200" w:firstLine="31680"/>
        <w:rPr>
          <w:rFonts w:ascii="楷体_GB2312" w:eastAsia="楷体_GB2312"/>
          <w:b/>
          <w:kern w:val="2"/>
          <w:sz w:val="30"/>
          <w:szCs w:val="30"/>
        </w:rPr>
      </w:pPr>
      <w:r w:rsidRPr="00325A7E">
        <w:rPr>
          <w:rFonts w:ascii="楷体_GB2312" w:eastAsia="楷体_GB2312" w:hint="eastAsia"/>
          <w:b/>
          <w:kern w:val="2"/>
          <w:sz w:val="30"/>
          <w:szCs w:val="30"/>
        </w:rPr>
        <w:t>（二）关于</w:t>
      </w:r>
      <w:r w:rsidRPr="00325A7E">
        <w:rPr>
          <w:rFonts w:ascii="楷体_GB2312" w:eastAsia="楷体_GB2312"/>
          <w:b/>
          <w:kern w:val="2"/>
          <w:sz w:val="30"/>
          <w:szCs w:val="30"/>
        </w:rPr>
        <w:t>2016</w:t>
      </w:r>
      <w:r w:rsidRPr="00325A7E">
        <w:rPr>
          <w:rFonts w:ascii="楷体_GB2312" w:eastAsia="楷体_GB2312" w:hint="eastAsia"/>
          <w:b/>
          <w:kern w:val="2"/>
          <w:sz w:val="30"/>
          <w:szCs w:val="30"/>
        </w:rPr>
        <w:t>年收入预算情况说明</w:t>
      </w:r>
    </w:p>
    <w:p w:rsidR="00A64FFE" w:rsidRPr="00325A7E" w:rsidRDefault="00A64FFE" w:rsidP="001F3E5D">
      <w:pPr>
        <w:adjustRightInd/>
        <w:snapToGrid/>
        <w:spacing w:line="520" w:lineRule="exact"/>
        <w:ind w:firstLineChars="200" w:firstLine="31680"/>
        <w:rPr>
          <w:kern w:val="2"/>
          <w:sz w:val="30"/>
          <w:szCs w:val="30"/>
        </w:rPr>
      </w:pPr>
      <w:r w:rsidRPr="00325A7E">
        <w:rPr>
          <w:kern w:val="2"/>
          <w:sz w:val="30"/>
          <w:szCs w:val="30"/>
        </w:rPr>
        <w:t>2016</w:t>
      </w:r>
      <w:r w:rsidRPr="00325A7E">
        <w:rPr>
          <w:rFonts w:hint="eastAsia"/>
          <w:kern w:val="2"/>
          <w:sz w:val="30"/>
          <w:szCs w:val="30"/>
        </w:rPr>
        <w:t>年预算收入</w:t>
      </w:r>
      <w:r>
        <w:rPr>
          <w:kern w:val="2"/>
          <w:sz w:val="30"/>
          <w:szCs w:val="30"/>
        </w:rPr>
        <w:t>980.85</w:t>
      </w:r>
      <w:r w:rsidRPr="00325A7E">
        <w:rPr>
          <w:rFonts w:hint="eastAsia"/>
          <w:kern w:val="2"/>
          <w:sz w:val="30"/>
          <w:szCs w:val="30"/>
        </w:rPr>
        <w:t>万元，其中财政拨款收入</w:t>
      </w:r>
      <w:r>
        <w:rPr>
          <w:kern w:val="2"/>
          <w:sz w:val="30"/>
          <w:szCs w:val="30"/>
        </w:rPr>
        <w:t>925.85</w:t>
      </w:r>
      <w:r w:rsidRPr="00325A7E">
        <w:rPr>
          <w:rFonts w:hint="eastAsia"/>
          <w:kern w:val="2"/>
          <w:sz w:val="30"/>
          <w:szCs w:val="30"/>
        </w:rPr>
        <w:t>万元，占</w:t>
      </w:r>
      <w:r>
        <w:rPr>
          <w:kern w:val="2"/>
          <w:sz w:val="30"/>
          <w:szCs w:val="30"/>
        </w:rPr>
        <w:t>94.39</w:t>
      </w:r>
      <w:r w:rsidRPr="00325A7E">
        <w:rPr>
          <w:kern w:val="2"/>
          <w:sz w:val="30"/>
          <w:szCs w:val="30"/>
        </w:rPr>
        <w:t>%</w:t>
      </w:r>
      <w:r w:rsidRPr="00325A7E">
        <w:rPr>
          <w:rFonts w:hint="eastAsia"/>
          <w:kern w:val="2"/>
          <w:sz w:val="30"/>
          <w:szCs w:val="30"/>
        </w:rPr>
        <w:t>；其他收入</w:t>
      </w:r>
      <w:r>
        <w:rPr>
          <w:kern w:val="2"/>
          <w:sz w:val="30"/>
          <w:szCs w:val="30"/>
        </w:rPr>
        <w:t>55</w:t>
      </w:r>
      <w:r w:rsidRPr="00325A7E">
        <w:rPr>
          <w:rFonts w:hint="eastAsia"/>
          <w:kern w:val="2"/>
          <w:sz w:val="30"/>
          <w:szCs w:val="30"/>
        </w:rPr>
        <w:t>万元，占</w:t>
      </w:r>
      <w:r>
        <w:rPr>
          <w:kern w:val="2"/>
          <w:sz w:val="30"/>
          <w:szCs w:val="30"/>
        </w:rPr>
        <w:t>5.61</w:t>
      </w:r>
      <w:r w:rsidRPr="00325A7E">
        <w:rPr>
          <w:kern w:val="2"/>
          <w:sz w:val="30"/>
          <w:szCs w:val="30"/>
        </w:rPr>
        <w:t>%</w:t>
      </w:r>
      <w:r w:rsidRPr="00325A7E">
        <w:rPr>
          <w:rFonts w:hint="eastAsia"/>
          <w:kern w:val="2"/>
          <w:sz w:val="30"/>
          <w:szCs w:val="30"/>
        </w:rPr>
        <w:t>。</w:t>
      </w:r>
    </w:p>
    <w:p w:rsidR="00A64FFE" w:rsidRPr="00325A7E" w:rsidRDefault="00A64FFE" w:rsidP="001F3E5D">
      <w:pPr>
        <w:adjustRightInd/>
        <w:snapToGrid/>
        <w:spacing w:line="520" w:lineRule="exact"/>
        <w:ind w:firstLineChars="200" w:firstLine="31680"/>
        <w:rPr>
          <w:rFonts w:ascii="楷体_GB2312" w:eastAsia="楷体_GB2312"/>
          <w:b/>
          <w:kern w:val="2"/>
          <w:sz w:val="30"/>
          <w:szCs w:val="30"/>
        </w:rPr>
      </w:pPr>
      <w:r w:rsidRPr="00325A7E">
        <w:rPr>
          <w:rFonts w:ascii="楷体_GB2312" w:eastAsia="楷体_GB2312" w:hint="eastAsia"/>
          <w:b/>
          <w:kern w:val="2"/>
          <w:sz w:val="30"/>
          <w:szCs w:val="30"/>
        </w:rPr>
        <w:t>（三）关于</w:t>
      </w:r>
      <w:r w:rsidRPr="00325A7E">
        <w:rPr>
          <w:rFonts w:ascii="楷体_GB2312" w:eastAsia="楷体_GB2312"/>
          <w:b/>
          <w:kern w:val="2"/>
          <w:sz w:val="30"/>
          <w:szCs w:val="30"/>
        </w:rPr>
        <w:t>2016</w:t>
      </w:r>
      <w:r w:rsidRPr="00325A7E">
        <w:rPr>
          <w:rFonts w:ascii="楷体_GB2312" w:eastAsia="楷体_GB2312" w:hint="eastAsia"/>
          <w:b/>
          <w:kern w:val="2"/>
          <w:sz w:val="30"/>
          <w:szCs w:val="30"/>
        </w:rPr>
        <w:t>年支出预算情况说明</w:t>
      </w:r>
    </w:p>
    <w:p w:rsidR="00A64FFE" w:rsidRPr="00325A7E" w:rsidRDefault="00A64FFE" w:rsidP="001F3E5D">
      <w:pPr>
        <w:adjustRightInd/>
        <w:snapToGrid/>
        <w:spacing w:line="520" w:lineRule="exact"/>
        <w:ind w:firstLineChars="200" w:firstLine="31680"/>
        <w:rPr>
          <w:kern w:val="2"/>
          <w:sz w:val="30"/>
          <w:szCs w:val="30"/>
        </w:rPr>
      </w:pPr>
      <w:r w:rsidRPr="00325A7E">
        <w:rPr>
          <w:kern w:val="2"/>
          <w:sz w:val="30"/>
          <w:szCs w:val="30"/>
        </w:rPr>
        <w:t>2016</w:t>
      </w:r>
      <w:r w:rsidRPr="00325A7E">
        <w:rPr>
          <w:rFonts w:hint="eastAsia"/>
          <w:kern w:val="2"/>
          <w:sz w:val="30"/>
          <w:szCs w:val="30"/>
        </w:rPr>
        <w:t>年公共预算支出</w:t>
      </w:r>
      <w:r>
        <w:rPr>
          <w:kern w:val="2"/>
          <w:sz w:val="30"/>
          <w:szCs w:val="30"/>
        </w:rPr>
        <w:t>980.85</w:t>
      </w:r>
      <w:r w:rsidRPr="00325A7E">
        <w:rPr>
          <w:rFonts w:hint="eastAsia"/>
          <w:kern w:val="2"/>
          <w:sz w:val="30"/>
          <w:szCs w:val="30"/>
        </w:rPr>
        <w:t>万元。其中基本支出</w:t>
      </w:r>
      <w:r>
        <w:rPr>
          <w:kern w:val="2"/>
          <w:sz w:val="30"/>
          <w:szCs w:val="30"/>
        </w:rPr>
        <w:t>980.85</w:t>
      </w:r>
      <w:r w:rsidRPr="00325A7E">
        <w:rPr>
          <w:rFonts w:hint="eastAsia"/>
          <w:kern w:val="2"/>
          <w:sz w:val="30"/>
          <w:szCs w:val="30"/>
        </w:rPr>
        <w:t>万元，占</w:t>
      </w:r>
      <w:r>
        <w:rPr>
          <w:kern w:val="2"/>
          <w:sz w:val="30"/>
          <w:szCs w:val="30"/>
        </w:rPr>
        <w:t>100</w:t>
      </w:r>
      <w:r w:rsidRPr="00325A7E">
        <w:rPr>
          <w:kern w:val="2"/>
          <w:sz w:val="30"/>
          <w:szCs w:val="30"/>
        </w:rPr>
        <w:t>%</w:t>
      </w:r>
    </w:p>
    <w:p w:rsidR="00A64FFE" w:rsidRPr="00325A7E" w:rsidRDefault="00A64FFE" w:rsidP="001F3E5D">
      <w:pPr>
        <w:adjustRightInd/>
        <w:snapToGrid/>
        <w:spacing w:line="520" w:lineRule="exact"/>
        <w:ind w:firstLineChars="200" w:firstLine="31680"/>
        <w:rPr>
          <w:rFonts w:ascii="楷体_GB2312" w:eastAsia="楷体_GB2312"/>
          <w:b/>
          <w:kern w:val="2"/>
          <w:sz w:val="30"/>
          <w:szCs w:val="30"/>
        </w:rPr>
      </w:pPr>
      <w:r w:rsidRPr="00325A7E">
        <w:rPr>
          <w:rFonts w:ascii="楷体_GB2312" w:eastAsia="楷体_GB2312" w:hint="eastAsia"/>
          <w:b/>
          <w:kern w:val="2"/>
          <w:sz w:val="30"/>
          <w:szCs w:val="30"/>
        </w:rPr>
        <w:t>（四）关于</w:t>
      </w:r>
      <w:r w:rsidRPr="00325A7E">
        <w:rPr>
          <w:rFonts w:ascii="楷体_GB2312" w:eastAsia="楷体_GB2312"/>
          <w:b/>
          <w:kern w:val="2"/>
          <w:sz w:val="30"/>
          <w:szCs w:val="30"/>
        </w:rPr>
        <w:t>2016</w:t>
      </w:r>
      <w:r w:rsidRPr="00325A7E">
        <w:rPr>
          <w:rFonts w:ascii="楷体_GB2312" w:eastAsia="楷体_GB2312" w:hint="eastAsia"/>
          <w:b/>
          <w:kern w:val="2"/>
          <w:sz w:val="30"/>
          <w:szCs w:val="30"/>
        </w:rPr>
        <w:t>年财政拨款收支预算情况的总体说明</w:t>
      </w:r>
    </w:p>
    <w:p w:rsidR="00A64FFE" w:rsidRDefault="00A64FFE" w:rsidP="001F3E5D">
      <w:pPr>
        <w:ind w:firstLineChars="200" w:firstLine="31680"/>
        <w:rPr>
          <w:sz w:val="30"/>
          <w:szCs w:val="30"/>
        </w:rPr>
      </w:pPr>
      <w:r w:rsidRPr="00325A7E">
        <w:rPr>
          <w:kern w:val="2"/>
          <w:sz w:val="30"/>
          <w:szCs w:val="30"/>
        </w:rPr>
        <w:t>2016</w:t>
      </w:r>
      <w:r w:rsidRPr="00325A7E">
        <w:rPr>
          <w:rFonts w:hint="eastAsia"/>
          <w:kern w:val="2"/>
          <w:sz w:val="30"/>
          <w:szCs w:val="30"/>
        </w:rPr>
        <w:t>年财政拨款收支总预算</w:t>
      </w:r>
      <w:r>
        <w:rPr>
          <w:kern w:val="2"/>
          <w:sz w:val="30"/>
          <w:szCs w:val="30"/>
        </w:rPr>
        <w:t>980.85</w:t>
      </w:r>
      <w:r w:rsidRPr="00325A7E">
        <w:rPr>
          <w:rFonts w:hint="eastAsia"/>
          <w:kern w:val="2"/>
          <w:sz w:val="30"/>
          <w:szCs w:val="30"/>
        </w:rPr>
        <w:t>万元。包括：当年财政拨款收入</w:t>
      </w:r>
      <w:r>
        <w:rPr>
          <w:kern w:val="2"/>
          <w:sz w:val="30"/>
          <w:szCs w:val="30"/>
        </w:rPr>
        <w:t>980.85</w:t>
      </w:r>
      <w:r w:rsidRPr="00325A7E">
        <w:rPr>
          <w:rFonts w:hint="eastAsia"/>
          <w:kern w:val="2"/>
          <w:sz w:val="30"/>
          <w:szCs w:val="30"/>
        </w:rPr>
        <w:t>万元（一般公共预算拨款</w:t>
      </w:r>
      <w:r>
        <w:rPr>
          <w:kern w:val="2"/>
          <w:sz w:val="30"/>
          <w:szCs w:val="30"/>
        </w:rPr>
        <w:t>925.85</w:t>
      </w:r>
      <w:r w:rsidRPr="00325A7E">
        <w:rPr>
          <w:rFonts w:hint="eastAsia"/>
          <w:kern w:val="2"/>
          <w:sz w:val="30"/>
          <w:szCs w:val="30"/>
        </w:rPr>
        <w:t>万元，其他收入</w:t>
      </w:r>
      <w:r>
        <w:rPr>
          <w:kern w:val="2"/>
          <w:sz w:val="30"/>
          <w:szCs w:val="30"/>
        </w:rPr>
        <w:t>55</w:t>
      </w:r>
      <w:r w:rsidRPr="00325A7E">
        <w:rPr>
          <w:rFonts w:hint="eastAsia"/>
          <w:kern w:val="2"/>
          <w:sz w:val="30"/>
          <w:szCs w:val="30"/>
        </w:rPr>
        <w:t>万元）；支出包括：</w:t>
      </w:r>
      <w:r w:rsidRPr="00621F01">
        <w:rPr>
          <w:rFonts w:ascii="宋体" w:hAnsi="宋体" w:hint="eastAsia"/>
          <w:sz w:val="30"/>
          <w:szCs w:val="30"/>
          <w:shd w:val="clear" w:color="auto" w:fill="FFFFFF"/>
        </w:rPr>
        <w:t>医疗卫生与计划生育管理事务</w:t>
      </w:r>
      <w:r>
        <w:rPr>
          <w:rFonts w:ascii="宋体" w:hAnsi="宋体" w:hint="eastAsia"/>
          <w:sz w:val="30"/>
          <w:szCs w:val="30"/>
          <w:shd w:val="clear" w:color="auto" w:fill="FFFFFF"/>
        </w:rPr>
        <w:t>中行政运行</w:t>
      </w:r>
      <w:r w:rsidRPr="00621F01">
        <w:rPr>
          <w:rFonts w:ascii="宋体" w:hAnsi="宋体" w:hint="eastAsia"/>
          <w:sz w:val="30"/>
          <w:szCs w:val="30"/>
          <w:shd w:val="clear" w:color="auto" w:fill="FFFFFF"/>
        </w:rPr>
        <w:t>支出</w:t>
      </w:r>
      <w:r w:rsidRPr="00621F01">
        <w:rPr>
          <w:rFonts w:ascii="宋体" w:hAnsi="宋体"/>
          <w:sz w:val="30"/>
          <w:szCs w:val="30"/>
          <w:shd w:val="clear" w:color="auto" w:fill="FFFFFF"/>
        </w:rPr>
        <w:t>230.29</w:t>
      </w:r>
      <w:r w:rsidRPr="00621F01">
        <w:rPr>
          <w:rFonts w:ascii="宋体" w:hAnsi="宋体" w:hint="eastAsia"/>
          <w:sz w:val="30"/>
          <w:szCs w:val="30"/>
          <w:shd w:val="clear" w:color="auto" w:fill="FFFFFF"/>
        </w:rPr>
        <w:t>万元</w:t>
      </w:r>
      <w:r>
        <w:rPr>
          <w:rFonts w:ascii="宋体" w:hAnsi="宋体" w:hint="eastAsia"/>
          <w:sz w:val="30"/>
          <w:szCs w:val="30"/>
          <w:shd w:val="clear" w:color="auto" w:fill="FFFFFF"/>
        </w:rPr>
        <w:t>、</w:t>
      </w:r>
      <w:r w:rsidRPr="00621F01">
        <w:rPr>
          <w:rFonts w:ascii="宋体" w:hAnsi="宋体" w:hint="eastAsia"/>
          <w:sz w:val="30"/>
          <w:szCs w:val="30"/>
          <w:shd w:val="clear" w:color="auto" w:fill="FFFFFF"/>
        </w:rPr>
        <w:t>公共卫生</w:t>
      </w:r>
      <w:r>
        <w:rPr>
          <w:rFonts w:ascii="宋体" w:hAnsi="宋体" w:hint="eastAsia"/>
          <w:sz w:val="30"/>
          <w:szCs w:val="30"/>
          <w:shd w:val="clear" w:color="auto" w:fill="FFFFFF"/>
        </w:rPr>
        <w:t>妇幼保健机构</w:t>
      </w:r>
      <w:r w:rsidRPr="00621F01">
        <w:rPr>
          <w:rFonts w:ascii="宋体" w:hAnsi="宋体" w:hint="eastAsia"/>
          <w:sz w:val="30"/>
          <w:szCs w:val="30"/>
          <w:shd w:val="clear" w:color="auto" w:fill="FFFFFF"/>
        </w:rPr>
        <w:t>支出</w:t>
      </w:r>
      <w:r w:rsidRPr="00621F01">
        <w:rPr>
          <w:rFonts w:ascii="宋体" w:hAnsi="宋体"/>
          <w:sz w:val="30"/>
          <w:szCs w:val="30"/>
          <w:shd w:val="clear" w:color="auto" w:fill="FFFFFF"/>
        </w:rPr>
        <w:t>704.36</w:t>
      </w:r>
      <w:r w:rsidRPr="00621F01">
        <w:rPr>
          <w:rFonts w:ascii="宋体" w:hAnsi="宋体" w:hint="eastAsia"/>
          <w:sz w:val="30"/>
          <w:szCs w:val="30"/>
          <w:shd w:val="clear" w:color="auto" w:fill="FFFFFF"/>
        </w:rPr>
        <w:t>万元</w:t>
      </w:r>
      <w:r>
        <w:rPr>
          <w:rFonts w:ascii="宋体" w:hAnsi="宋体" w:hint="eastAsia"/>
          <w:sz w:val="30"/>
          <w:szCs w:val="30"/>
          <w:shd w:val="clear" w:color="auto" w:fill="FFFFFF"/>
        </w:rPr>
        <w:t>、</w:t>
      </w:r>
      <w:r w:rsidRPr="00621F01">
        <w:rPr>
          <w:rFonts w:ascii="宋体" w:hAnsi="宋体" w:hint="eastAsia"/>
          <w:sz w:val="30"/>
          <w:szCs w:val="30"/>
          <w:shd w:val="clear" w:color="auto" w:fill="FFFFFF"/>
        </w:rPr>
        <w:t>事业单位医疗支出</w:t>
      </w:r>
      <w:r w:rsidRPr="00621F01">
        <w:rPr>
          <w:rFonts w:ascii="宋体" w:hAnsi="宋体"/>
          <w:sz w:val="30"/>
          <w:szCs w:val="30"/>
          <w:shd w:val="clear" w:color="auto" w:fill="FFFFFF"/>
        </w:rPr>
        <w:t>46.2</w:t>
      </w:r>
      <w:r w:rsidRPr="00621F01">
        <w:rPr>
          <w:rFonts w:ascii="宋体" w:hAnsi="宋体" w:hint="eastAsia"/>
          <w:sz w:val="30"/>
          <w:szCs w:val="30"/>
          <w:shd w:val="clear" w:color="auto" w:fill="FFFFFF"/>
        </w:rPr>
        <w:t>万元。</w:t>
      </w:r>
    </w:p>
    <w:p w:rsidR="00A64FFE" w:rsidRDefault="00A64FFE" w:rsidP="001F3E5D">
      <w:pPr>
        <w:ind w:leftChars="188" w:left="31680" w:firstLine="1"/>
        <w:rPr>
          <w:rFonts w:ascii="楷体_GB2312" w:eastAsia="楷体_GB2312"/>
          <w:b/>
          <w:kern w:val="2"/>
          <w:sz w:val="30"/>
          <w:szCs w:val="30"/>
        </w:rPr>
      </w:pPr>
      <w:r w:rsidRPr="00325A7E">
        <w:rPr>
          <w:rFonts w:ascii="楷体_GB2312" w:eastAsia="楷体_GB2312" w:hint="eastAsia"/>
          <w:b/>
          <w:kern w:val="2"/>
          <w:sz w:val="30"/>
          <w:szCs w:val="30"/>
        </w:rPr>
        <w:t>（五）关于</w:t>
      </w:r>
      <w:r w:rsidRPr="00325A7E">
        <w:rPr>
          <w:rFonts w:ascii="楷体_GB2312" w:eastAsia="楷体_GB2312"/>
          <w:b/>
          <w:kern w:val="2"/>
          <w:sz w:val="30"/>
          <w:szCs w:val="30"/>
        </w:rPr>
        <w:t>2016</w:t>
      </w:r>
      <w:r w:rsidRPr="00325A7E">
        <w:rPr>
          <w:rFonts w:ascii="楷体_GB2312" w:eastAsia="楷体_GB2312" w:hint="eastAsia"/>
          <w:b/>
          <w:kern w:val="2"/>
          <w:sz w:val="30"/>
          <w:szCs w:val="30"/>
        </w:rPr>
        <w:t>年一般公共预算当年财政拨款情况说</w:t>
      </w:r>
      <w:r>
        <w:rPr>
          <w:rFonts w:ascii="楷体_GB2312" w:eastAsia="楷体_GB2312" w:hint="eastAsia"/>
          <w:b/>
          <w:kern w:val="2"/>
          <w:sz w:val="30"/>
          <w:szCs w:val="30"/>
        </w:rPr>
        <w:t>明</w:t>
      </w:r>
    </w:p>
    <w:p w:rsidR="00A64FFE" w:rsidRDefault="00A64FFE" w:rsidP="001F3E5D">
      <w:pPr>
        <w:ind w:firstLineChars="200" w:firstLine="31680"/>
        <w:rPr>
          <w:sz w:val="30"/>
          <w:szCs w:val="30"/>
        </w:rPr>
      </w:pPr>
      <w:r w:rsidRPr="00325A7E">
        <w:rPr>
          <w:kern w:val="2"/>
          <w:sz w:val="30"/>
          <w:szCs w:val="30"/>
        </w:rPr>
        <w:t>2016</w:t>
      </w:r>
      <w:r w:rsidRPr="00325A7E">
        <w:rPr>
          <w:rFonts w:hint="eastAsia"/>
          <w:kern w:val="2"/>
          <w:sz w:val="30"/>
          <w:szCs w:val="30"/>
        </w:rPr>
        <w:t>年当年财政拨款支出预算</w:t>
      </w:r>
      <w:r>
        <w:rPr>
          <w:kern w:val="2"/>
          <w:sz w:val="30"/>
          <w:szCs w:val="30"/>
        </w:rPr>
        <w:t>980.85</w:t>
      </w:r>
      <w:r w:rsidRPr="00325A7E">
        <w:rPr>
          <w:rFonts w:hint="eastAsia"/>
          <w:kern w:val="2"/>
          <w:sz w:val="30"/>
          <w:szCs w:val="30"/>
        </w:rPr>
        <w:t>万元，具体情况如下：</w:t>
      </w:r>
      <w:r>
        <w:rPr>
          <w:rFonts w:hint="eastAsia"/>
          <w:kern w:val="2"/>
          <w:sz w:val="30"/>
          <w:szCs w:val="30"/>
        </w:rPr>
        <w:t>医疗卫生和计划生育</w:t>
      </w:r>
      <w:r w:rsidRPr="00325A7E">
        <w:rPr>
          <w:rFonts w:hint="eastAsia"/>
          <w:kern w:val="2"/>
          <w:sz w:val="30"/>
          <w:szCs w:val="30"/>
        </w:rPr>
        <w:t>支出</w:t>
      </w:r>
      <w:r>
        <w:rPr>
          <w:kern w:val="2"/>
          <w:sz w:val="30"/>
          <w:szCs w:val="30"/>
        </w:rPr>
        <w:t>980.85</w:t>
      </w:r>
      <w:r w:rsidRPr="00325A7E">
        <w:rPr>
          <w:rFonts w:hint="eastAsia"/>
          <w:kern w:val="2"/>
          <w:sz w:val="30"/>
          <w:szCs w:val="30"/>
        </w:rPr>
        <w:t>万元，占</w:t>
      </w:r>
      <w:r w:rsidRPr="00325A7E">
        <w:rPr>
          <w:kern w:val="2"/>
          <w:sz w:val="30"/>
          <w:szCs w:val="30"/>
        </w:rPr>
        <w:t>2016</w:t>
      </w:r>
      <w:r w:rsidRPr="00325A7E">
        <w:rPr>
          <w:rFonts w:hint="eastAsia"/>
          <w:kern w:val="2"/>
          <w:sz w:val="30"/>
          <w:szCs w:val="30"/>
        </w:rPr>
        <w:t>年财政拨款支出的</w:t>
      </w:r>
      <w:r>
        <w:rPr>
          <w:kern w:val="2"/>
          <w:sz w:val="30"/>
          <w:szCs w:val="30"/>
        </w:rPr>
        <w:t>100</w:t>
      </w:r>
      <w:r w:rsidRPr="00325A7E">
        <w:rPr>
          <w:kern w:val="2"/>
          <w:sz w:val="30"/>
          <w:szCs w:val="30"/>
        </w:rPr>
        <w:t>%</w:t>
      </w:r>
      <w:r w:rsidRPr="00325A7E">
        <w:rPr>
          <w:rFonts w:hint="eastAsia"/>
          <w:kern w:val="2"/>
          <w:sz w:val="30"/>
          <w:szCs w:val="30"/>
        </w:rPr>
        <w:t>，</w:t>
      </w:r>
      <w:r w:rsidRPr="00166A04">
        <w:rPr>
          <w:rFonts w:hint="eastAsia"/>
          <w:kern w:val="2"/>
          <w:sz w:val="30"/>
          <w:szCs w:val="30"/>
        </w:rPr>
        <w:t>主要用于</w:t>
      </w:r>
      <w:r w:rsidRPr="00166A04">
        <w:rPr>
          <w:rFonts w:ascii="仿宋_GB2312" w:cs="仿宋_GB2312" w:hint="eastAsia"/>
          <w:color w:val="000000"/>
          <w:sz w:val="30"/>
          <w:szCs w:val="30"/>
        </w:rPr>
        <w:t>基本工资、津贴补贴、奖金、社会保障缴费、绩效工资、其他工资福利支出</w:t>
      </w:r>
      <w:r>
        <w:rPr>
          <w:rFonts w:ascii="仿宋_GB2312" w:cs="仿宋_GB2312" w:hint="eastAsia"/>
          <w:color w:val="000000"/>
          <w:sz w:val="30"/>
          <w:szCs w:val="30"/>
        </w:rPr>
        <w:t>、</w:t>
      </w:r>
      <w:r w:rsidRPr="00166A04">
        <w:rPr>
          <w:rFonts w:ascii="仿宋_GB2312" w:cs="仿宋_GB2312" w:hint="eastAsia"/>
          <w:color w:val="000000"/>
          <w:sz w:val="30"/>
          <w:szCs w:val="30"/>
        </w:rPr>
        <w:t>退休费、医疗费、奖励金、住房公积金、购房补贴、其他对个人和家庭的补助支出</w:t>
      </w:r>
      <w:r>
        <w:rPr>
          <w:rFonts w:ascii="仿宋_GB2312" w:cs="仿宋_GB2312" w:hint="eastAsia"/>
          <w:color w:val="000000"/>
          <w:sz w:val="30"/>
          <w:szCs w:val="30"/>
        </w:rPr>
        <w:t>、</w:t>
      </w:r>
      <w:r w:rsidRPr="00166A04">
        <w:rPr>
          <w:rFonts w:ascii="仿宋_GB2312" w:cs="仿宋_GB2312" w:hint="eastAsia"/>
          <w:color w:val="000000"/>
          <w:sz w:val="30"/>
          <w:szCs w:val="30"/>
        </w:rPr>
        <w:t>办公费、印刷费、水费、电费、邮电费、差旅费、维修（护）费、培训费、公务接待费、专用材料费、劳务费、委托业务费、福利费、公务用车运行维护费、其他商品和服务支出、办公设备购置、专用设备购置、其他资本性支出。</w:t>
      </w:r>
      <w:r w:rsidRPr="00166A04">
        <w:rPr>
          <w:rFonts w:hint="eastAsia"/>
          <w:kern w:val="2"/>
          <w:sz w:val="30"/>
          <w:szCs w:val="30"/>
        </w:rPr>
        <w:t>与</w:t>
      </w:r>
      <w:r w:rsidRPr="00166A04">
        <w:rPr>
          <w:kern w:val="2"/>
          <w:sz w:val="30"/>
          <w:szCs w:val="30"/>
        </w:rPr>
        <w:t>2015</w:t>
      </w:r>
      <w:r w:rsidRPr="00166A04">
        <w:rPr>
          <w:rFonts w:hint="eastAsia"/>
          <w:kern w:val="2"/>
          <w:sz w:val="30"/>
          <w:szCs w:val="30"/>
        </w:rPr>
        <w:t>年执行数相比，增加了</w:t>
      </w:r>
      <w:r>
        <w:rPr>
          <w:kern w:val="2"/>
          <w:sz w:val="30"/>
          <w:szCs w:val="30"/>
        </w:rPr>
        <w:t>95.1</w:t>
      </w:r>
      <w:r w:rsidRPr="00166A04">
        <w:rPr>
          <w:rFonts w:hint="eastAsia"/>
          <w:kern w:val="2"/>
          <w:sz w:val="30"/>
          <w:szCs w:val="30"/>
        </w:rPr>
        <w:t>万元，增长</w:t>
      </w:r>
      <w:r>
        <w:rPr>
          <w:kern w:val="2"/>
          <w:sz w:val="30"/>
          <w:szCs w:val="30"/>
        </w:rPr>
        <w:t>10.74</w:t>
      </w:r>
      <w:r w:rsidRPr="00166A04">
        <w:rPr>
          <w:kern w:val="2"/>
          <w:sz w:val="30"/>
          <w:szCs w:val="30"/>
        </w:rPr>
        <w:t>%</w:t>
      </w:r>
      <w:r w:rsidRPr="00166A04">
        <w:rPr>
          <w:rFonts w:hint="eastAsia"/>
          <w:kern w:val="2"/>
          <w:sz w:val="30"/>
          <w:szCs w:val="30"/>
        </w:rPr>
        <w:t>，主要是</w:t>
      </w:r>
      <w:r>
        <w:rPr>
          <w:rFonts w:hint="eastAsia"/>
          <w:kern w:val="2"/>
          <w:sz w:val="30"/>
          <w:szCs w:val="30"/>
        </w:rPr>
        <w:t>人员增加</w:t>
      </w:r>
      <w:r>
        <w:rPr>
          <w:kern w:val="2"/>
          <w:sz w:val="30"/>
          <w:szCs w:val="30"/>
        </w:rPr>
        <w:t>8</w:t>
      </w:r>
      <w:r>
        <w:rPr>
          <w:rFonts w:hint="eastAsia"/>
          <w:kern w:val="2"/>
          <w:sz w:val="30"/>
          <w:szCs w:val="30"/>
        </w:rPr>
        <w:t>人，车辆增加</w:t>
      </w:r>
      <w:r>
        <w:rPr>
          <w:kern w:val="2"/>
          <w:sz w:val="30"/>
          <w:szCs w:val="30"/>
        </w:rPr>
        <w:t>1</w:t>
      </w:r>
      <w:r>
        <w:rPr>
          <w:rFonts w:hint="eastAsia"/>
          <w:kern w:val="2"/>
          <w:sz w:val="30"/>
          <w:szCs w:val="30"/>
        </w:rPr>
        <w:t>部</w:t>
      </w:r>
      <w:r w:rsidRPr="00166A04">
        <w:rPr>
          <w:rFonts w:hint="eastAsia"/>
          <w:kern w:val="2"/>
          <w:sz w:val="30"/>
          <w:szCs w:val="30"/>
        </w:rPr>
        <w:t>。</w:t>
      </w:r>
    </w:p>
    <w:p w:rsidR="00A64FFE" w:rsidRDefault="00A64FFE" w:rsidP="001F3E5D">
      <w:pPr>
        <w:ind w:leftChars="188" w:left="31680" w:firstLine="1"/>
        <w:rPr>
          <w:sz w:val="30"/>
          <w:szCs w:val="30"/>
        </w:rPr>
      </w:pPr>
      <w:r w:rsidRPr="00325A7E">
        <w:rPr>
          <w:rFonts w:ascii="楷体_GB2312" w:eastAsia="楷体_GB2312" w:hint="eastAsia"/>
          <w:b/>
          <w:kern w:val="2"/>
          <w:sz w:val="30"/>
          <w:szCs w:val="30"/>
        </w:rPr>
        <w:t>（六）关于</w:t>
      </w:r>
      <w:r w:rsidRPr="00325A7E">
        <w:rPr>
          <w:rFonts w:ascii="楷体_GB2312" w:eastAsia="楷体_GB2312"/>
          <w:b/>
          <w:kern w:val="2"/>
          <w:sz w:val="30"/>
          <w:szCs w:val="30"/>
        </w:rPr>
        <w:t>2016</w:t>
      </w:r>
      <w:r w:rsidRPr="00325A7E">
        <w:rPr>
          <w:rFonts w:ascii="楷体_GB2312" w:eastAsia="楷体_GB2312" w:hint="eastAsia"/>
          <w:b/>
          <w:kern w:val="2"/>
          <w:sz w:val="30"/>
          <w:szCs w:val="30"/>
        </w:rPr>
        <w:t>年一般公共预算基本支出情况说明</w:t>
      </w:r>
    </w:p>
    <w:p w:rsidR="00A64FFE" w:rsidRDefault="00A64FFE" w:rsidP="001F3E5D">
      <w:pPr>
        <w:ind w:firstLineChars="200" w:firstLine="31680"/>
        <w:rPr>
          <w:sz w:val="30"/>
          <w:szCs w:val="30"/>
        </w:rPr>
      </w:pPr>
      <w:r w:rsidRPr="00325A7E">
        <w:rPr>
          <w:kern w:val="2"/>
          <w:sz w:val="30"/>
          <w:szCs w:val="30"/>
        </w:rPr>
        <w:t>2016</w:t>
      </w:r>
      <w:r w:rsidRPr="00325A7E">
        <w:rPr>
          <w:rFonts w:hint="eastAsia"/>
          <w:kern w:val="2"/>
          <w:sz w:val="30"/>
          <w:szCs w:val="30"/>
        </w:rPr>
        <w:t>年一般公共预算基本支出</w:t>
      </w:r>
      <w:r>
        <w:rPr>
          <w:kern w:val="2"/>
          <w:sz w:val="30"/>
          <w:szCs w:val="30"/>
        </w:rPr>
        <w:t>980.85</w:t>
      </w:r>
      <w:r w:rsidRPr="00325A7E">
        <w:rPr>
          <w:rFonts w:hint="eastAsia"/>
          <w:kern w:val="2"/>
          <w:sz w:val="30"/>
          <w:szCs w:val="30"/>
        </w:rPr>
        <w:t>万元，其中：人员经费</w:t>
      </w:r>
      <w:r>
        <w:rPr>
          <w:kern w:val="2"/>
          <w:sz w:val="30"/>
          <w:szCs w:val="30"/>
        </w:rPr>
        <w:t>897.88</w:t>
      </w:r>
      <w:r w:rsidRPr="00325A7E">
        <w:rPr>
          <w:rFonts w:hint="eastAsia"/>
          <w:kern w:val="2"/>
          <w:sz w:val="30"/>
          <w:szCs w:val="30"/>
        </w:rPr>
        <w:t>万元，主要包括：基本工资、津贴补贴、奖金、社会保障缴费</w:t>
      </w:r>
      <w:r>
        <w:rPr>
          <w:rFonts w:hint="eastAsia"/>
          <w:kern w:val="2"/>
          <w:sz w:val="30"/>
          <w:szCs w:val="30"/>
        </w:rPr>
        <w:t>、</w:t>
      </w:r>
      <w:r w:rsidRPr="00166A04">
        <w:rPr>
          <w:rFonts w:ascii="仿宋_GB2312" w:cs="仿宋_GB2312" w:hint="eastAsia"/>
          <w:color w:val="000000"/>
          <w:sz w:val="30"/>
          <w:szCs w:val="30"/>
        </w:rPr>
        <w:t>退休费、医疗费、奖励金、住房公积金、购房补贴</w:t>
      </w:r>
      <w:r w:rsidRPr="00325A7E">
        <w:rPr>
          <w:rFonts w:hint="eastAsia"/>
          <w:kern w:val="2"/>
          <w:sz w:val="30"/>
          <w:szCs w:val="30"/>
        </w:rPr>
        <w:t>等；日常公用经费</w:t>
      </w:r>
      <w:r>
        <w:rPr>
          <w:kern w:val="2"/>
          <w:sz w:val="30"/>
          <w:szCs w:val="30"/>
        </w:rPr>
        <w:t>82.97</w:t>
      </w:r>
      <w:r w:rsidRPr="00325A7E">
        <w:rPr>
          <w:rFonts w:hint="eastAsia"/>
          <w:kern w:val="2"/>
          <w:sz w:val="30"/>
          <w:szCs w:val="30"/>
        </w:rPr>
        <w:t>万元，主要包括：办公费、印刷费、水费、电费、邮电费、</w:t>
      </w:r>
      <w:r w:rsidRPr="00166A04">
        <w:rPr>
          <w:rFonts w:ascii="仿宋_GB2312" w:cs="仿宋_GB2312" w:hint="eastAsia"/>
          <w:color w:val="000000"/>
          <w:sz w:val="30"/>
          <w:szCs w:val="30"/>
        </w:rPr>
        <w:t>差旅费、维修（护）费、培训费、公务接待费、专用材料费、劳务费、委托业务费、福利费、公务用车运行维护费、其他商品和服务支出、办公设备购置、专用设备购置、其他资本性支出</w:t>
      </w:r>
      <w:r w:rsidRPr="00325A7E">
        <w:rPr>
          <w:rFonts w:hint="eastAsia"/>
          <w:kern w:val="2"/>
          <w:sz w:val="30"/>
          <w:szCs w:val="30"/>
        </w:rPr>
        <w:t>等。</w:t>
      </w:r>
    </w:p>
    <w:p w:rsidR="00A64FFE" w:rsidRDefault="00A64FFE" w:rsidP="001F3E5D">
      <w:pPr>
        <w:ind w:leftChars="188" w:left="31680" w:firstLine="1"/>
        <w:rPr>
          <w:sz w:val="30"/>
          <w:szCs w:val="30"/>
        </w:rPr>
      </w:pPr>
      <w:r w:rsidRPr="00325A7E">
        <w:rPr>
          <w:rFonts w:ascii="楷体_GB2312" w:eastAsia="楷体_GB2312" w:hint="eastAsia"/>
          <w:b/>
          <w:kern w:val="2"/>
          <w:sz w:val="30"/>
          <w:szCs w:val="30"/>
        </w:rPr>
        <w:t>（七）关于</w:t>
      </w:r>
      <w:r w:rsidRPr="00325A7E">
        <w:rPr>
          <w:rFonts w:ascii="楷体_GB2312" w:eastAsia="楷体_GB2312"/>
          <w:b/>
          <w:kern w:val="2"/>
          <w:sz w:val="30"/>
          <w:szCs w:val="30"/>
        </w:rPr>
        <w:t>2016</w:t>
      </w:r>
      <w:r w:rsidRPr="00325A7E">
        <w:rPr>
          <w:rFonts w:ascii="楷体_GB2312" w:eastAsia="楷体_GB2312" w:hint="eastAsia"/>
          <w:b/>
          <w:kern w:val="2"/>
          <w:sz w:val="30"/>
          <w:szCs w:val="30"/>
        </w:rPr>
        <w:t>年非财政拨款收支预算情况的总体说明</w:t>
      </w:r>
    </w:p>
    <w:p w:rsidR="00A64FFE" w:rsidRDefault="00A64FFE" w:rsidP="00153482">
      <w:pPr>
        <w:rPr>
          <w:sz w:val="30"/>
          <w:szCs w:val="30"/>
        </w:rPr>
      </w:pPr>
      <w:r>
        <w:rPr>
          <w:rFonts w:hint="eastAsia"/>
          <w:kern w:val="2"/>
          <w:sz w:val="30"/>
          <w:szCs w:val="30"/>
        </w:rPr>
        <w:t>我单位无非财政拨款收支情况，故无该项预算说明。</w:t>
      </w:r>
    </w:p>
    <w:p w:rsidR="00A64FFE" w:rsidRDefault="00A64FFE" w:rsidP="001F3E5D">
      <w:pPr>
        <w:ind w:leftChars="188" w:left="31680" w:firstLine="1"/>
        <w:rPr>
          <w:sz w:val="30"/>
          <w:szCs w:val="30"/>
        </w:rPr>
      </w:pPr>
      <w:r w:rsidRPr="00325A7E">
        <w:rPr>
          <w:rFonts w:ascii="楷体_GB2312" w:eastAsia="楷体_GB2312" w:hint="eastAsia"/>
          <w:b/>
          <w:kern w:val="2"/>
          <w:sz w:val="30"/>
          <w:szCs w:val="30"/>
        </w:rPr>
        <w:t>（八）关于</w:t>
      </w:r>
      <w:r w:rsidRPr="00325A7E">
        <w:rPr>
          <w:rFonts w:ascii="楷体_GB2312" w:eastAsia="楷体_GB2312"/>
          <w:b/>
          <w:kern w:val="2"/>
          <w:sz w:val="30"/>
          <w:szCs w:val="30"/>
        </w:rPr>
        <w:t>2016</w:t>
      </w:r>
      <w:r w:rsidRPr="00325A7E">
        <w:rPr>
          <w:rFonts w:ascii="楷体_GB2312" w:eastAsia="楷体_GB2312" w:hint="eastAsia"/>
          <w:b/>
          <w:kern w:val="2"/>
          <w:sz w:val="30"/>
          <w:szCs w:val="30"/>
        </w:rPr>
        <w:t>年非财政拨款收入预算情况的总体说明</w:t>
      </w:r>
    </w:p>
    <w:p w:rsidR="00A64FFE" w:rsidRDefault="00A64FFE" w:rsidP="00153482">
      <w:pPr>
        <w:rPr>
          <w:sz w:val="30"/>
          <w:szCs w:val="30"/>
        </w:rPr>
      </w:pPr>
      <w:r>
        <w:rPr>
          <w:rFonts w:hint="eastAsia"/>
          <w:kern w:val="2"/>
          <w:sz w:val="30"/>
          <w:szCs w:val="30"/>
        </w:rPr>
        <w:t>我单位无非财政拨款收入情况，故无该项预算说明。</w:t>
      </w:r>
    </w:p>
    <w:p w:rsidR="00A64FFE" w:rsidRDefault="00A64FFE" w:rsidP="001F3E5D">
      <w:pPr>
        <w:ind w:leftChars="188" w:left="31680" w:firstLine="1"/>
        <w:rPr>
          <w:sz w:val="30"/>
          <w:szCs w:val="30"/>
        </w:rPr>
      </w:pPr>
      <w:r w:rsidRPr="00325A7E">
        <w:rPr>
          <w:rFonts w:ascii="楷体_GB2312" w:eastAsia="楷体_GB2312" w:hint="eastAsia"/>
          <w:b/>
          <w:kern w:val="2"/>
          <w:sz w:val="30"/>
          <w:szCs w:val="30"/>
        </w:rPr>
        <w:t>（九）关于</w:t>
      </w:r>
      <w:r w:rsidRPr="00325A7E">
        <w:rPr>
          <w:rFonts w:ascii="楷体_GB2312" w:eastAsia="楷体_GB2312"/>
          <w:b/>
          <w:kern w:val="2"/>
          <w:sz w:val="30"/>
          <w:szCs w:val="30"/>
        </w:rPr>
        <w:t>2016</w:t>
      </w:r>
      <w:r w:rsidRPr="00325A7E">
        <w:rPr>
          <w:rFonts w:ascii="楷体_GB2312" w:eastAsia="楷体_GB2312" w:hint="eastAsia"/>
          <w:b/>
          <w:kern w:val="2"/>
          <w:sz w:val="30"/>
          <w:szCs w:val="30"/>
        </w:rPr>
        <w:t>年非财政拨款支出预算情况的总体说明</w:t>
      </w:r>
    </w:p>
    <w:p w:rsidR="00A64FFE" w:rsidRDefault="00A64FFE" w:rsidP="00153482">
      <w:pPr>
        <w:rPr>
          <w:sz w:val="30"/>
          <w:szCs w:val="30"/>
        </w:rPr>
      </w:pPr>
      <w:r>
        <w:rPr>
          <w:rFonts w:hint="eastAsia"/>
          <w:kern w:val="2"/>
          <w:sz w:val="30"/>
          <w:szCs w:val="30"/>
        </w:rPr>
        <w:t>我单位无非财政拨款支出情况，故无该项预算说明。</w:t>
      </w:r>
    </w:p>
    <w:p w:rsidR="00A64FFE" w:rsidRDefault="00A64FFE" w:rsidP="001F3E5D">
      <w:pPr>
        <w:ind w:leftChars="188" w:left="31680" w:firstLine="1"/>
        <w:rPr>
          <w:sz w:val="30"/>
          <w:szCs w:val="30"/>
        </w:rPr>
      </w:pPr>
      <w:r w:rsidRPr="00325A7E">
        <w:rPr>
          <w:rFonts w:ascii="楷体_GB2312" w:eastAsia="楷体_GB2312" w:hint="eastAsia"/>
          <w:b/>
          <w:kern w:val="2"/>
          <w:sz w:val="30"/>
          <w:szCs w:val="30"/>
        </w:rPr>
        <w:t>（十）关于</w:t>
      </w:r>
      <w:r w:rsidRPr="00325A7E">
        <w:rPr>
          <w:rFonts w:ascii="楷体_GB2312" w:eastAsia="楷体_GB2312"/>
          <w:b/>
          <w:kern w:val="2"/>
          <w:sz w:val="30"/>
          <w:szCs w:val="30"/>
        </w:rPr>
        <w:t>2016</w:t>
      </w:r>
      <w:r w:rsidRPr="00325A7E">
        <w:rPr>
          <w:rFonts w:ascii="楷体_GB2312" w:eastAsia="楷体_GB2312" w:hint="eastAsia"/>
          <w:b/>
          <w:kern w:val="2"/>
          <w:sz w:val="30"/>
          <w:szCs w:val="30"/>
        </w:rPr>
        <w:t>年“三公”经费财政拨款预算情况说明</w:t>
      </w:r>
    </w:p>
    <w:p w:rsidR="00A64FFE" w:rsidRDefault="00A64FFE" w:rsidP="001F3E5D">
      <w:pPr>
        <w:ind w:firstLineChars="200" w:firstLine="31680"/>
        <w:rPr>
          <w:sz w:val="30"/>
          <w:szCs w:val="30"/>
        </w:rPr>
      </w:pPr>
      <w:r w:rsidRPr="00325A7E">
        <w:rPr>
          <w:kern w:val="2"/>
          <w:sz w:val="30"/>
          <w:szCs w:val="30"/>
        </w:rPr>
        <w:t>2016</w:t>
      </w:r>
      <w:r w:rsidRPr="00325A7E">
        <w:rPr>
          <w:rFonts w:hint="eastAsia"/>
          <w:kern w:val="2"/>
          <w:sz w:val="30"/>
          <w:szCs w:val="30"/>
        </w:rPr>
        <w:t>年“三公”经费预算</w:t>
      </w:r>
      <w:r>
        <w:rPr>
          <w:kern w:val="2"/>
          <w:sz w:val="30"/>
          <w:szCs w:val="30"/>
        </w:rPr>
        <w:t>4</w:t>
      </w:r>
      <w:r w:rsidRPr="00325A7E">
        <w:rPr>
          <w:rFonts w:hint="eastAsia"/>
          <w:kern w:val="2"/>
          <w:sz w:val="30"/>
          <w:szCs w:val="30"/>
        </w:rPr>
        <w:t>万元</w:t>
      </w:r>
      <w:r w:rsidRPr="00325A7E">
        <w:rPr>
          <w:kern w:val="2"/>
          <w:sz w:val="30"/>
          <w:szCs w:val="30"/>
        </w:rPr>
        <w:t>,</w:t>
      </w:r>
      <w:r w:rsidRPr="00325A7E">
        <w:rPr>
          <w:rFonts w:hint="eastAsia"/>
          <w:kern w:val="2"/>
          <w:sz w:val="30"/>
          <w:szCs w:val="30"/>
        </w:rPr>
        <w:t>较</w:t>
      </w:r>
      <w:r w:rsidRPr="00325A7E">
        <w:rPr>
          <w:kern w:val="2"/>
          <w:sz w:val="30"/>
          <w:szCs w:val="30"/>
        </w:rPr>
        <w:t>2015</w:t>
      </w:r>
      <w:r w:rsidRPr="00325A7E">
        <w:rPr>
          <w:rFonts w:hint="eastAsia"/>
          <w:kern w:val="2"/>
          <w:sz w:val="30"/>
          <w:szCs w:val="30"/>
        </w:rPr>
        <w:t>年预算数增加</w:t>
      </w:r>
      <w:r>
        <w:rPr>
          <w:kern w:val="2"/>
          <w:sz w:val="30"/>
          <w:szCs w:val="30"/>
        </w:rPr>
        <w:t>2</w:t>
      </w:r>
      <w:r w:rsidRPr="00325A7E">
        <w:rPr>
          <w:rFonts w:hint="eastAsia"/>
          <w:kern w:val="2"/>
          <w:sz w:val="30"/>
          <w:szCs w:val="30"/>
        </w:rPr>
        <w:t>万元。</w:t>
      </w:r>
      <w:r>
        <w:rPr>
          <w:rFonts w:hint="eastAsia"/>
          <w:kern w:val="2"/>
          <w:sz w:val="30"/>
          <w:szCs w:val="30"/>
        </w:rPr>
        <w:t>主要是今年人员增加，公用经费增加，且项目增加，车辆增加，故增加预算支出。</w:t>
      </w:r>
    </w:p>
    <w:p w:rsidR="00A64FFE" w:rsidRDefault="00A64FFE" w:rsidP="001F3E5D">
      <w:pPr>
        <w:ind w:leftChars="188" w:left="31680" w:firstLine="1"/>
        <w:rPr>
          <w:rFonts w:ascii="楷体_GB2312" w:eastAsia="楷体_GB2312"/>
          <w:b/>
          <w:kern w:val="2"/>
          <w:sz w:val="30"/>
          <w:szCs w:val="30"/>
        </w:rPr>
      </w:pPr>
      <w:r w:rsidRPr="00325A7E">
        <w:rPr>
          <w:rFonts w:ascii="楷体_GB2312" w:eastAsia="楷体_GB2312" w:hint="eastAsia"/>
          <w:b/>
          <w:kern w:val="2"/>
          <w:sz w:val="30"/>
          <w:szCs w:val="30"/>
        </w:rPr>
        <w:t>（十一）其他重要事项情况说明</w:t>
      </w:r>
    </w:p>
    <w:p w:rsidR="00A64FFE" w:rsidRDefault="00A64FFE" w:rsidP="001F3E5D">
      <w:pPr>
        <w:ind w:firstLineChars="198" w:firstLine="31680"/>
        <w:rPr>
          <w:rFonts w:ascii="楷体_GB2312" w:eastAsia="楷体_GB2312"/>
          <w:b/>
          <w:kern w:val="2"/>
          <w:sz w:val="30"/>
          <w:szCs w:val="30"/>
        </w:rPr>
      </w:pPr>
      <w:r w:rsidRPr="00325A7E">
        <w:rPr>
          <w:rFonts w:ascii="楷体_GB2312" w:eastAsia="楷体_GB2312"/>
          <w:b/>
          <w:kern w:val="2"/>
          <w:sz w:val="30"/>
          <w:szCs w:val="30"/>
        </w:rPr>
        <w:t>1</w:t>
      </w:r>
      <w:r w:rsidRPr="00325A7E">
        <w:rPr>
          <w:rFonts w:ascii="楷体_GB2312" w:eastAsia="楷体_GB2312" w:hint="eastAsia"/>
          <w:b/>
          <w:kern w:val="2"/>
          <w:sz w:val="30"/>
          <w:szCs w:val="30"/>
        </w:rPr>
        <w:t>、部门运行经费安排使用情况</w:t>
      </w:r>
    </w:p>
    <w:p w:rsidR="00A64FFE" w:rsidRDefault="00A64FFE" w:rsidP="001F3E5D">
      <w:pPr>
        <w:ind w:firstLineChars="200" w:firstLine="31680"/>
        <w:rPr>
          <w:rFonts w:ascii="楷体_GB2312" w:eastAsia="楷体_GB2312"/>
          <w:b/>
          <w:kern w:val="2"/>
          <w:sz w:val="30"/>
          <w:szCs w:val="30"/>
        </w:rPr>
      </w:pPr>
      <w:r w:rsidRPr="00325A7E">
        <w:rPr>
          <w:kern w:val="2"/>
          <w:sz w:val="30"/>
          <w:szCs w:val="30"/>
        </w:rPr>
        <w:t>2016</w:t>
      </w:r>
      <w:r w:rsidRPr="00325A7E">
        <w:rPr>
          <w:rFonts w:hint="eastAsia"/>
          <w:kern w:val="2"/>
          <w:sz w:val="30"/>
          <w:szCs w:val="30"/>
        </w:rPr>
        <w:t>年，</w:t>
      </w:r>
      <w:r>
        <w:rPr>
          <w:rFonts w:hint="eastAsia"/>
          <w:kern w:val="2"/>
          <w:sz w:val="30"/>
          <w:szCs w:val="30"/>
        </w:rPr>
        <w:t>我单位</w:t>
      </w:r>
      <w:r w:rsidRPr="00325A7E">
        <w:rPr>
          <w:rFonts w:hint="eastAsia"/>
          <w:kern w:val="2"/>
          <w:sz w:val="30"/>
          <w:szCs w:val="30"/>
        </w:rPr>
        <w:t>运行经费财政拨款预算</w:t>
      </w:r>
      <w:r>
        <w:rPr>
          <w:kern w:val="2"/>
          <w:sz w:val="30"/>
          <w:szCs w:val="30"/>
        </w:rPr>
        <w:t>980.85</w:t>
      </w:r>
      <w:r w:rsidRPr="00325A7E">
        <w:rPr>
          <w:rFonts w:hint="eastAsia"/>
          <w:kern w:val="2"/>
          <w:sz w:val="30"/>
          <w:szCs w:val="30"/>
        </w:rPr>
        <w:t>万元，较</w:t>
      </w:r>
      <w:r w:rsidRPr="00325A7E">
        <w:rPr>
          <w:kern w:val="2"/>
          <w:sz w:val="30"/>
          <w:szCs w:val="30"/>
        </w:rPr>
        <w:t>2015</w:t>
      </w:r>
      <w:r w:rsidRPr="00325A7E">
        <w:rPr>
          <w:rFonts w:hint="eastAsia"/>
          <w:kern w:val="2"/>
          <w:sz w:val="30"/>
          <w:szCs w:val="30"/>
        </w:rPr>
        <w:t>年预算增加</w:t>
      </w:r>
      <w:r>
        <w:rPr>
          <w:kern w:val="2"/>
          <w:sz w:val="30"/>
          <w:szCs w:val="30"/>
        </w:rPr>
        <w:t>95.1</w:t>
      </w:r>
      <w:r w:rsidRPr="00325A7E">
        <w:rPr>
          <w:rFonts w:hint="eastAsia"/>
          <w:kern w:val="2"/>
          <w:sz w:val="30"/>
          <w:szCs w:val="30"/>
        </w:rPr>
        <w:t>万元，增长</w:t>
      </w:r>
      <w:r>
        <w:rPr>
          <w:kern w:val="2"/>
          <w:sz w:val="30"/>
          <w:szCs w:val="30"/>
        </w:rPr>
        <w:t>10.74</w:t>
      </w:r>
      <w:r w:rsidRPr="00325A7E">
        <w:rPr>
          <w:kern w:val="2"/>
          <w:sz w:val="30"/>
          <w:szCs w:val="30"/>
        </w:rPr>
        <w:t>%</w:t>
      </w:r>
      <w:r w:rsidRPr="00325A7E">
        <w:rPr>
          <w:rFonts w:hint="eastAsia"/>
          <w:kern w:val="2"/>
          <w:sz w:val="30"/>
          <w:szCs w:val="30"/>
        </w:rPr>
        <w:t>，主要原因是：</w:t>
      </w:r>
      <w:r>
        <w:rPr>
          <w:rFonts w:hint="eastAsia"/>
          <w:kern w:val="2"/>
          <w:sz w:val="30"/>
          <w:szCs w:val="30"/>
        </w:rPr>
        <w:t>人员增加</w:t>
      </w:r>
      <w:r>
        <w:rPr>
          <w:kern w:val="2"/>
          <w:sz w:val="30"/>
          <w:szCs w:val="30"/>
        </w:rPr>
        <w:t>8</w:t>
      </w:r>
      <w:r>
        <w:rPr>
          <w:rFonts w:hint="eastAsia"/>
          <w:kern w:val="2"/>
          <w:sz w:val="30"/>
          <w:szCs w:val="30"/>
        </w:rPr>
        <w:t>人，车辆增加</w:t>
      </w:r>
      <w:r>
        <w:rPr>
          <w:kern w:val="2"/>
          <w:sz w:val="30"/>
          <w:szCs w:val="30"/>
        </w:rPr>
        <w:t>1</w:t>
      </w:r>
      <w:r>
        <w:rPr>
          <w:rFonts w:hint="eastAsia"/>
          <w:kern w:val="2"/>
          <w:sz w:val="30"/>
          <w:szCs w:val="30"/>
        </w:rPr>
        <w:t>部</w:t>
      </w:r>
    </w:p>
    <w:p w:rsidR="00A64FFE" w:rsidRDefault="00A64FFE" w:rsidP="001F3E5D">
      <w:pPr>
        <w:ind w:leftChars="188" w:left="31680" w:firstLine="1"/>
        <w:rPr>
          <w:rFonts w:ascii="楷体_GB2312" w:eastAsia="楷体_GB2312"/>
          <w:b/>
          <w:kern w:val="2"/>
          <w:sz w:val="30"/>
          <w:szCs w:val="30"/>
        </w:rPr>
      </w:pPr>
      <w:r w:rsidRPr="00325A7E">
        <w:rPr>
          <w:rFonts w:ascii="楷体_GB2312" w:eastAsia="楷体_GB2312"/>
          <w:b/>
          <w:kern w:val="2"/>
          <w:sz w:val="30"/>
          <w:szCs w:val="30"/>
        </w:rPr>
        <w:t>2</w:t>
      </w:r>
      <w:r w:rsidRPr="00325A7E">
        <w:rPr>
          <w:rFonts w:ascii="楷体_GB2312" w:eastAsia="楷体_GB2312" w:hint="eastAsia"/>
          <w:b/>
          <w:kern w:val="2"/>
          <w:sz w:val="30"/>
          <w:szCs w:val="30"/>
        </w:rPr>
        <w:t>、政府采购预算情况</w:t>
      </w:r>
    </w:p>
    <w:p w:rsidR="00A64FFE" w:rsidRDefault="00A64FFE" w:rsidP="001F3E5D">
      <w:pPr>
        <w:ind w:leftChars="188" w:left="31680" w:firstLine="1"/>
        <w:rPr>
          <w:rFonts w:ascii="楷体_GB2312" w:eastAsia="楷体_GB2312"/>
          <w:b/>
          <w:kern w:val="2"/>
          <w:sz w:val="30"/>
          <w:szCs w:val="30"/>
        </w:rPr>
      </w:pPr>
      <w:r w:rsidRPr="00325A7E">
        <w:rPr>
          <w:kern w:val="2"/>
          <w:sz w:val="30"/>
          <w:szCs w:val="30"/>
        </w:rPr>
        <w:t>2016</w:t>
      </w:r>
      <w:r w:rsidRPr="00325A7E">
        <w:rPr>
          <w:rFonts w:hint="eastAsia"/>
          <w:kern w:val="2"/>
          <w:sz w:val="30"/>
          <w:szCs w:val="30"/>
        </w:rPr>
        <w:t>年</w:t>
      </w:r>
      <w:r>
        <w:rPr>
          <w:rFonts w:hint="eastAsia"/>
          <w:kern w:val="2"/>
          <w:sz w:val="30"/>
          <w:szCs w:val="30"/>
        </w:rPr>
        <w:t>无</w:t>
      </w:r>
      <w:r w:rsidRPr="00325A7E">
        <w:rPr>
          <w:rFonts w:hint="eastAsia"/>
          <w:kern w:val="2"/>
          <w:sz w:val="30"/>
          <w:szCs w:val="30"/>
        </w:rPr>
        <w:t>政府采购预算。</w:t>
      </w:r>
    </w:p>
    <w:p w:rsidR="00A64FFE" w:rsidRDefault="00A64FFE" w:rsidP="001F3E5D">
      <w:pPr>
        <w:ind w:leftChars="188" w:left="31680" w:firstLine="1"/>
        <w:rPr>
          <w:rFonts w:ascii="楷体_GB2312" w:eastAsia="楷体_GB2312"/>
          <w:b/>
          <w:kern w:val="2"/>
          <w:sz w:val="30"/>
          <w:szCs w:val="30"/>
        </w:rPr>
      </w:pPr>
      <w:r w:rsidRPr="00325A7E">
        <w:rPr>
          <w:rFonts w:ascii="楷体_GB2312" w:eastAsia="楷体_GB2312"/>
          <w:b/>
          <w:kern w:val="2"/>
          <w:sz w:val="30"/>
          <w:szCs w:val="30"/>
        </w:rPr>
        <w:t>3</w:t>
      </w:r>
      <w:r w:rsidRPr="00325A7E">
        <w:rPr>
          <w:rFonts w:ascii="楷体_GB2312" w:eastAsia="楷体_GB2312" w:hint="eastAsia"/>
          <w:b/>
          <w:kern w:val="2"/>
          <w:sz w:val="30"/>
          <w:szCs w:val="30"/>
        </w:rPr>
        <w:t>、预算绩效情况</w:t>
      </w:r>
    </w:p>
    <w:p w:rsidR="00A64FFE" w:rsidRPr="00153482" w:rsidRDefault="00A64FFE" w:rsidP="001F3E5D">
      <w:pPr>
        <w:ind w:leftChars="188" w:left="31680" w:firstLine="1"/>
        <w:rPr>
          <w:rFonts w:ascii="楷体_GB2312" w:eastAsia="楷体_GB2312"/>
          <w:b/>
          <w:kern w:val="2"/>
          <w:sz w:val="30"/>
          <w:szCs w:val="30"/>
        </w:rPr>
      </w:pPr>
      <w:r w:rsidRPr="00325A7E">
        <w:rPr>
          <w:kern w:val="2"/>
          <w:sz w:val="30"/>
          <w:szCs w:val="30"/>
        </w:rPr>
        <w:t>2015</w:t>
      </w:r>
      <w:r w:rsidRPr="00325A7E">
        <w:rPr>
          <w:rFonts w:hint="eastAsia"/>
          <w:kern w:val="2"/>
          <w:sz w:val="30"/>
          <w:szCs w:val="30"/>
        </w:rPr>
        <w:t>年开展</w:t>
      </w:r>
      <w:r>
        <w:rPr>
          <w:rFonts w:hint="eastAsia"/>
          <w:kern w:val="2"/>
          <w:sz w:val="30"/>
          <w:szCs w:val="30"/>
        </w:rPr>
        <w:t>了</w:t>
      </w:r>
      <w:r w:rsidRPr="00325A7E">
        <w:rPr>
          <w:rFonts w:hint="eastAsia"/>
          <w:kern w:val="2"/>
          <w:sz w:val="30"/>
          <w:szCs w:val="30"/>
        </w:rPr>
        <w:t>部门预算财政支出绩效评价自评工作，成立</w:t>
      </w:r>
      <w:r>
        <w:rPr>
          <w:rFonts w:hint="eastAsia"/>
          <w:kern w:val="2"/>
          <w:sz w:val="30"/>
          <w:szCs w:val="30"/>
        </w:rPr>
        <w:t>了</w:t>
      </w:r>
      <w:r w:rsidRPr="00325A7E">
        <w:rPr>
          <w:rFonts w:hint="eastAsia"/>
          <w:kern w:val="2"/>
          <w:sz w:val="30"/>
          <w:szCs w:val="30"/>
        </w:rPr>
        <w:t>绩效评价领导小组，制定</w:t>
      </w:r>
      <w:r>
        <w:rPr>
          <w:rFonts w:hint="eastAsia"/>
          <w:kern w:val="2"/>
          <w:sz w:val="30"/>
          <w:szCs w:val="30"/>
        </w:rPr>
        <w:t>了</w:t>
      </w:r>
      <w:r w:rsidRPr="00325A7E">
        <w:rPr>
          <w:rFonts w:hint="eastAsia"/>
          <w:kern w:val="2"/>
          <w:sz w:val="30"/>
          <w:szCs w:val="30"/>
        </w:rPr>
        <w:t>绩效评价工作方案</w:t>
      </w:r>
      <w:r>
        <w:rPr>
          <w:rFonts w:hint="eastAsia"/>
          <w:kern w:val="2"/>
          <w:sz w:val="30"/>
          <w:szCs w:val="30"/>
        </w:rPr>
        <w:t>，</w:t>
      </w:r>
      <w:r w:rsidRPr="00325A7E">
        <w:rPr>
          <w:rFonts w:hint="eastAsia"/>
          <w:kern w:val="2"/>
          <w:sz w:val="30"/>
          <w:szCs w:val="30"/>
        </w:rPr>
        <w:t>形成</w:t>
      </w:r>
      <w:r>
        <w:rPr>
          <w:rFonts w:hint="eastAsia"/>
          <w:kern w:val="2"/>
          <w:sz w:val="30"/>
          <w:szCs w:val="30"/>
        </w:rPr>
        <w:t>了</w:t>
      </w:r>
      <w:r w:rsidRPr="00325A7E">
        <w:rPr>
          <w:rFonts w:hint="eastAsia"/>
          <w:kern w:val="2"/>
          <w:sz w:val="30"/>
          <w:szCs w:val="30"/>
        </w:rPr>
        <w:t>自评报告；实行预算绩效管理重点评价的项目</w:t>
      </w:r>
      <w:r>
        <w:rPr>
          <w:rFonts w:hint="eastAsia"/>
          <w:kern w:val="2"/>
          <w:sz w:val="30"/>
          <w:szCs w:val="30"/>
        </w:rPr>
        <w:t>没有</w:t>
      </w:r>
      <w:r w:rsidRPr="00325A7E">
        <w:rPr>
          <w:rFonts w:hint="eastAsia"/>
          <w:kern w:val="2"/>
          <w:sz w:val="30"/>
          <w:szCs w:val="30"/>
        </w:rPr>
        <w:t>，涉及一般公共预算拨款</w:t>
      </w:r>
      <w:r>
        <w:rPr>
          <w:kern w:val="2"/>
          <w:sz w:val="30"/>
          <w:szCs w:val="30"/>
        </w:rPr>
        <w:t>864.66</w:t>
      </w:r>
      <w:r w:rsidRPr="00325A7E">
        <w:rPr>
          <w:rFonts w:hint="eastAsia"/>
          <w:kern w:val="2"/>
          <w:sz w:val="30"/>
          <w:szCs w:val="30"/>
        </w:rPr>
        <w:t>万元。</w:t>
      </w:r>
      <w:r w:rsidRPr="00325A7E">
        <w:rPr>
          <w:kern w:val="2"/>
          <w:sz w:val="30"/>
          <w:szCs w:val="30"/>
        </w:rPr>
        <w:t>2016</w:t>
      </w:r>
      <w:r w:rsidRPr="00325A7E">
        <w:rPr>
          <w:rFonts w:hint="eastAsia"/>
          <w:kern w:val="2"/>
          <w:sz w:val="30"/>
          <w:szCs w:val="30"/>
        </w:rPr>
        <w:t>年正在开展部门预算财政支出绩效评价自评工作，成立</w:t>
      </w:r>
      <w:r>
        <w:rPr>
          <w:rFonts w:hint="eastAsia"/>
          <w:kern w:val="2"/>
          <w:sz w:val="30"/>
          <w:szCs w:val="30"/>
        </w:rPr>
        <w:t>了</w:t>
      </w:r>
      <w:r w:rsidRPr="00325A7E">
        <w:rPr>
          <w:rFonts w:hint="eastAsia"/>
          <w:kern w:val="2"/>
          <w:sz w:val="30"/>
          <w:szCs w:val="30"/>
        </w:rPr>
        <w:t>绩效评价领导小组，制定绩效评价工作方案，未形成自评报告；计划实行预算绩效管理重点评价的项目</w:t>
      </w:r>
      <w:r>
        <w:rPr>
          <w:kern w:val="2"/>
          <w:sz w:val="30"/>
          <w:szCs w:val="30"/>
        </w:rPr>
        <w:t>0</w:t>
      </w:r>
      <w:r w:rsidRPr="00325A7E">
        <w:rPr>
          <w:rFonts w:hint="eastAsia"/>
          <w:kern w:val="2"/>
          <w:sz w:val="30"/>
          <w:szCs w:val="30"/>
        </w:rPr>
        <w:t>个，涉及一般公共预算拨款</w:t>
      </w:r>
      <w:r>
        <w:rPr>
          <w:kern w:val="2"/>
          <w:sz w:val="30"/>
          <w:szCs w:val="30"/>
        </w:rPr>
        <w:t>980.85</w:t>
      </w:r>
      <w:r w:rsidRPr="00325A7E">
        <w:rPr>
          <w:rFonts w:hint="eastAsia"/>
          <w:kern w:val="2"/>
          <w:sz w:val="30"/>
          <w:szCs w:val="30"/>
        </w:rPr>
        <w:t>万元。</w:t>
      </w:r>
    </w:p>
    <w:p w:rsidR="00A64FFE" w:rsidRPr="00325A7E" w:rsidRDefault="00A64FFE" w:rsidP="001F3E5D">
      <w:pPr>
        <w:adjustRightInd/>
        <w:snapToGrid/>
        <w:spacing w:line="520" w:lineRule="exact"/>
        <w:ind w:firstLineChars="200" w:firstLine="31680"/>
        <w:rPr>
          <w:kern w:val="2"/>
          <w:sz w:val="30"/>
          <w:szCs w:val="30"/>
        </w:rPr>
      </w:pPr>
      <w:r w:rsidRPr="00325A7E">
        <w:rPr>
          <w:rFonts w:ascii="楷体_GB2312" w:eastAsia="楷体_GB2312"/>
          <w:b/>
          <w:kern w:val="2"/>
          <w:sz w:val="30"/>
          <w:szCs w:val="30"/>
        </w:rPr>
        <w:t>4</w:t>
      </w:r>
      <w:r w:rsidRPr="00325A7E">
        <w:rPr>
          <w:rFonts w:ascii="楷体_GB2312" w:eastAsia="楷体_GB2312" w:hint="eastAsia"/>
          <w:b/>
          <w:kern w:val="2"/>
          <w:sz w:val="30"/>
          <w:szCs w:val="30"/>
        </w:rPr>
        <w:t>、国有资产占有使用情况</w:t>
      </w:r>
    </w:p>
    <w:p w:rsidR="00A64FFE" w:rsidRPr="00D9568D" w:rsidRDefault="00A64FFE" w:rsidP="001F3E5D">
      <w:pPr>
        <w:ind w:firstLineChars="200" w:firstLine="31680"/>
        <w:rPr>
          <w:rFonts w:ascii="仿宋_GB2312" w:hAnsi="宋体"/>
        </w:rPr>
      </w:pPr>
      <w:r w:rsidRPr="00C50D12">
        <w:rPr>
          <w:rFonts w:ascii="仿宋_GB2312" w:hint="eastAsia"/>
          <w:sz w:val="30"/>
          <w:szCs w:val="30"/>
        </w:rPr>
        <w:t>截至</w:t>
      </w:r>
      <w:smartTag w:uri="urn:schemas-microsoft-com:office:smarttags" w:element="chsdate">
        <w:smartTagPr>
          <w:attr w:name="IsROCDate" w:val="False"/>
          <w:attr w:name="IsLunarDate" w:val="False"/>
          <w:attr w:name="Day" w:val="31"/>
          <w:attr w:name="Month" w:val="12"/>
          <w:attr w:name="Year" w:val="2015"/>
        </w:smartTagPr>
        <w:r w:rsidRPr="00C50D12">
          <w:rPr>
            <w:rFonts w:ascii="仿宋_GB2312"/>
            <w:sz w:val="30"/>
            <w:szCs w:val="30"/>
          </w:rPr>
          <w:t>2015</w:t>
        </w:r>
        <w:r w:rsidRPr="00C50D12">
          <w:rPr>
            <w:rFonts w:ascii="仿宋_GB2312" w:hint="eastAsia"/>
            <w:sz w:val="30"/>
            <w:szCs w:val="30"/>
          </w:rPr>
          <w:t>年</w:t>
        </w:r>
        <w:r w:rsidRPr="00C50D12">
          <w:rPr>
            <w:rFonts w:ascii="仿宋_GB2312"/>
            <w:sz w:val="30"/>
            <w:szCs w:val="30"/>
          </w:rPr>
          <w:t>12</w:t>
        </w:r>
        <w:r w:rsidRPr="00C50D12">
          <w:rPr>
            <w:rFonts w:ascii="仿宋_GB2312" w:hint="eastAsia"/>
            <w:sz w:val="30"/>
            <w:szCs w:val="30"/>
          </w:rPr>
          <w:t>月</w:t>
        </w:r>
        <w:r w:rsidRPr="00C50D12">
          <w:rPr>
            <w:rFonts w:ascii="仿宋_GB2312"/>
            <w:sz w:val="30"/>
            <w:szCs w:val="30"/>
          </w:rPr>
          <w:t>31</w:t>
        </w:r>
        <w:r w:rsidRPr="00C50D12">
          <w:rPr>
            <w:rFonts w:ascii="仿宋_GB2312" w:hint="eastAsia"/>
            <w:sz w:val="30"/>
            <w:szCs w:val="30"/>
          </w:rPr>
          <w:t>日</w:t>
        </w:r>
      </w:smartTag>
      <w:r w:rsidRPr="00C50D12">
        <w:rPr>
          <w:rFonts w:ascii="仿宋_GB2312" w:hint="eastAsia"/>
          <w:sz w:val="30"/>
          <w:szCs w:val="30"/>
        </w:rPr>
        <w:t>，本</w:t>
      </w:r>
      <w:r>
        <w:rPr>
          <w:rFonts w:ascii="仿宋_GB2312" w:hint="eastAsia"/>
          <w:sz w:val="30"/>
          <w:szCs w:val="30"/>
        </w:rPr>
        <w:t>单位</w:t>
      </w:r>
      <w:r w:rsidRPr="00C50D12">
        <w:rPr>
          <w:rFonts w:ascii="仿宋_GB2312" w:hint="eastAsia"/>
          <w:sz w:val="30"/>
          <w:szCs w:val="30"/>
        </w:rPr>
        <w:t>共有车辆</w:t>
      </w:r>
      <w:r>
        <w:rPr>
          <w:rFonts w:ascii="仿宋_GB2312"/>
          <w:sz w:val="30"/>
          <w:szCs w:val="30"/>
        </w:rPr>
        <w:t>4</w:t>
      </w:r>
      <w:r w:rsidRPr="00C50D12">
        <w:rPr>
          <w:rFonts w:ascii="仿宋_GB2312" w:hint="eastAsia"/>
          <w:sz w:val="30"/>
          <w:szCs w:val="30"/>
        </w:rPr>
        <w:t>辆，其中，一般公务用车</w:t>
      </w:r>
      <w:r>
        <w:rPr>
          <w:rFonts w:ascii="仿宋_GB2312"/>
          <w:sz w:val="30"/>
          <w:szCs w:val="30"/>
        </w:rPr>
        <w:t>1</w:t>
      </w:r>
      <w:r w:rsidRPr="00C50D12">
        <w:rPr>
          <w:rFonts w:ascii="仿宋_GB2312" w:hint="eastAsia"/>
          <w:sz w:val="30"/>
          <w:szCs w:val="30"/>
        </w:rPr>
        <w:t>辆、特种专业技术用车</w:t>
      </w:r>
      <w:r>
        <w:rPr>
          <w:rFonts w:ascii="仿宋_GB2312"/>
          <w:sz w:val="30"/>
          <w:szCs w:val="30"/>
        </w:rPr>
        <w:t>3</w:t>
      </w:r>
      <w:r w:rsidRPr="00C50D12">
        <w:rPr>
          <w:rFonts w:ascii="仿宋_GB2312" w:hint="eastAsia"/>
          <w:sz w:val="30"/>
          <w:szCs w:val="30"/>
        </w:rPr>
        <w:t>辆</w:t>
      </w:r>
      <w:r>
        <w:rPr>
          <w:rFonts w:ascii="仿宋_GB2312" w:hint="eastAsia"/>
          <w:sz w:val="30"/>
          <w:szCs w:val="30"/>
        </w:rPr>
        <w:t>；</w:t>
      </w:r>
      <w:r w:rsidRPr="00325A7E">
        <w:rPr>
          <w:rFonts w:hint="eastAsia"/>
          <w:kern w:val="2"/>
          <w:sz w:val="30"/>
          <w:szCs w:val="30"/>
        </w:rPr>
        <w:t>单位价值</w:t>
      </w:r>
      <w:r w:rsidRPr="00325A7E">
        <w:rPr>
          <w:kern w:val="2"/>
          <w:sz w:val="30"/>
          <w:szCs w:val="30"/>
        </w:rPr>
        <w:t>30</w:t>
      </w:r>
      <w:r w:rsidRPr="00325A7E">
        <w:rPr>
          <w:rFonts w:hint="eastAsia"/>
          <w:kern w:val="2"/>
          <w:sz w:val="30"/>
          <w:szCs w:val="30"/>
        </w:rPr>
        <w:t>万元以上</w:t>
      </w:r>
      <w:r>
        <w:rPr>
          <w:rFonts w:hint="eastAsia"/>
          <w:kern w:val="2"/>
          <w:sz w:val="30"/>
          <w:szCs w:val="30"/>
        </w:rPr>
        <w:t>医疗</w:t>
      </w:r>
      <w:r w:rsidRPr="00325A7E">
        <w:rPr>
          <w:rFonts w:hint="eastAsia"/>
          <w:kern w:val="2"/>
          <w:sz w:val="30"/>
          <w:szCs w:val="30"/>
        </w:rPr>
        <w:t>设备</w:t>
      </w:r>
      <w:r>
        <w:rPr>
          <w:kern w:val="2"/>
          <w:sz w:val="30"/>
          <w:szCs w:val="30"/>
        </w:rPr>
        <w:t>2</w:t>
      </w:r>
      <w:r w:rsidRPr="00325A7E">
        <w:rPr>
          <w:rFonts w:hint="eastAsia"/>
          <w:kern w:val="2"/>
          <w:sz w:val="30"/>
          <w:szCs w:val="30"/>
        </w:rPr>
        <w:t>台</w:t>
      </w:r>
      <w:r>
        <w:rPr>
          <w:rFonts w:hint="eastAsia"/>
          <w:kern w:val="2"/>
          <w:sz w:val="30"/>
          <w:szCs w:val="30"/>
        </w:rPr>
        <w:t>。</w:t>
      </w:r>
    </w:p>
    <w:p w:rsidR="00A64FFE" w:rsidRPr="00095B33" w:rsidRDefault="00A64FFE" w:rsidP="002E33C3">
      <w:pPr>
        <w:adjustRightInd/>
        <w:snapToGrid/>
        <w:spacing w:line="520" w:lineRule="exact"/>
        <w:ind w:firstLineChars="200" w:firstLine="31680"/>
        <w:rPr>
          <w:kern w:val="2"/>
        </w:rPr>
      </w:pPr>
    </w:p>
    <w:sectPr w:rsidR="00A64FFE" w:rsidRPr="00095B33" w:rsidSect="00B02976">
      <w:footerReference w:type="even"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4FFE" w:rsidRDefault="00A64FFE" w:rsidP="00F121EC">
      <w:pPr>
        <w:spacing w:line="240" w:lineRule="auto"/>
      </w:pPr>
      <w:r>
        <w:separator/>
      </w:r>
    </w:p>
  </w:endnote>
  <w:endnote w:type="continuationSeparator" w:id="0">
    <w:p w:rsidR="00A64FFE" w:rsidRDefault="00A64FFE" w:rsidP="00F121E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altName w:val="微软雅黑"/>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FFE" w:rsidRDefault="00A64FFE" w:rsidP="006179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64FFE" w:rsidRDefault="00A64FF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FFE" w:rsidRDefault="00A64FFE" w:rsidP="006179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64FFE" w:rsidRDefault="00A64F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4FFE" w:rsidRDefault="00A64FFE" w:rsidP="00F121EC">
      <w:pPr>
        <w:spacing w:line="240" w:lineRule="auto"/>
      </w:pPr>
      <w:r>
        <w:separator/>
      </w:r>
    </w:p>
  </w:footnote>
  <w:footnote w:type="continuationSeparator" w:id="0">
    <w:p w:rsidR="00A64FFE" w:rsidRDefault="00A64FFE" w:rsidP="00F121EC">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121EC"/>
    <w:rsid w:val="000271B6"/>
    <w:rsid w:val="00086A41"/>
    <w:rsid w:val="000872C2"/>
    <w:rsid w:val="00095B33"/>
    <w:rsid w:val="000C39AF"/>
    <w:rsid w:val="000D0D57"/>
    <w:rsid w:val="000D6831"/>
    <w:rsid w:val="000D6DE9"/>
    <w:rsid w:val="00106B30"/>
    <w:rsid w:val="00126787"/>
    <w:rsid w:val="00153482"/>
    <w:rsid w:val="00164A2D"/>
    <w:rsid w:val="00166A04"/>
    <w:rsid w:val="001B7850"/>
    <w:rsid w:val="001F3E5D"/>
    <w:rsid w:val="002215F8"/>
    <w:rsid w:val="00223A51"/>
    <w:rsid w:val="002574B7"/>
    <w:rsid w:val="002B2CE6"/>
    <w:rsid w:val="002C51E3"/>
    <w:rsid w:val="002E33C3"/>
    <w:rsid w:val="002E4722"/>
    <w:rsid w:val="002F1245"/>
    <w:rsid w:val="0032130B"/>
    <w:rsid w:val="00325A7E"/>
    <w:rsid w:val="003904C2"/>
    <w:rsid w:val="003A23DC"/>
    <w:rsid w:val="00413E9B"/>
    <w:rsid w:val="0042730D"/>
    <w:rsid w:val="004A7CC3"/>
    <w:rsid w:val="004C3376"/>
    <w:rsid w:val="004E3970"/>
    <w:rsid w:val="00510A7B"/>
    <w:rsid w:val="00525C3D"/>
    <w:rsid w:val="00542AB7"/>
    <w:rsid w:val="005A35BE"/>
    <w:rsid w:val="005A6A26"/>
    <w:rsid w:val="006073D1"/>
    <w:rsid w:val="00617998"/>
    <w:rsid w:val="00621F01"/>
    <w:rsid w:val="00637BD4"/>
    <w:rsid w:val="00684EE2"/>
    <w:rsid w:val="00685739"/>
    <w:rsid w:val="006C42F7"/>
    <w:rsid w:val="006E1CCE"/>
    <w:rsid w:val="006E7FF4"/>
    <w:rsid w:val="007266C0"/>
    <w:rsid w:val="007553FA"/>
    <w:rsid w:val="007662D7"/>
    <w:rsid w:val="00787CBA"/>
    <w:rsid w:val="007D0324"/>
    <w:rsid w:val="008107F4"/>
    <w:rsid w:val="00896394"/>
    <w:rsid w:val="008E2BFB"/>
    <w:rsid w:val="008F0D34"/>
    <w:rsid w:val="00916E64"/>
    <w:rsid w:val="009401B0"/>
    <w:rsid w:val="009636A0"/>
    <w:rsid w:val="009933C5"/>
    <w:rsid w:val="009C1B3B"/>
    <w:rsid w:val="009C2082"/>
    <w:rsid w:val="009D4052"/>
    <w:rsid w:val="00A3017F"/>
    <w:rsid w:val="00A64FFE"/>
    <w:rsid w:val="00A65BC0"/>
    <w:rsid w:val="00AE35BA"/>
    <w:rsid w:val="00AF6EEC"/>
    <w:rsid w:val="00B02976"/>
    <w:rsid w:val="00B425C8"/>
    <w:rsid w:val="00BE01B2"/>
    <w:rsid w:val="00C50D12"/>
    <w:rsid w:val="00C639B9"/>
    <w:rsid w:val="00CD741A"/>
    <w:rsid w:val="00CE333D"/>
    <w:rsid w:val="00D2721D"/>
    <w:rsid w:val="00D847F8"/>
    <w:rsid w:val="00D9568D"/>
    <w:rsid w:val="00DA415A"/>
    <w:rsid w:val="00E20A52"/>
    <w:rsid w:val="00E955F1"/>
    <w:rsid w:val="00EA38E0"/>
    <w:rsid w:val="00EC217F"/>
    <w:rsid w:val="00EF5374"/>
    <w:rsid w:val="00F121EC"/>
    <w:rsid w:val="00F2412E"/>
    <w:rsid w:val="00F50F96"/>
    <w:rsid w:val="00F910A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1EC"/>
    <w:pPr>
      <w:widowControl w:val="0"/>
      <w:adjustRightInd w:val="0"/>
      <w:snapToGrid w:val="0"/>
      <w:spacing w:line="360" w:lineRule="auto"/>
      <w:jc w:val="both"/>
    </w:pPr>
    <w:rPr>
      <w:rFonts w:ascii="Times New Roman" w:eastAsia="仿宋_GB2312" w:hAnsi="Times New Roman"/>
      <w:kern w:val="0"/>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F121EC"/>
    <w:pPr>
      <w:pBdr>
        <w:bottom w:val="single" w:sz="6" w:space="1" w:color="auto"/>
      </w:pBdr>
      <w:tabs>
        <w:tab w:val="center" w:pos="4153"/>
        <w:tab w:val="right" w:pos="8306"/>
      </w:tabs>
      <w:adjustRightInd/>
      <w:spacing w:line="240" w:lineRule="auto"/>
      <w:jc w:val="center"/>
    </w:pPr>
    <w:rPr>
      <w:rFonts w:ascii="Calibri" w:eastAsia="宋体" w:hAnsi="Calibri"/>
      <w:kern w:val="2"/>
      <w:sz w:val="18"/>
      <w:szCs w:val="18"/>
    </w:rPr>
  </w:style>
  <w:style w:type="character" w:customStyle="1" w:styleId="HeaderChar">
    <w:name w:val="Header Char"/>
    <w:basedOn w:val="DefaultParagraphFont"/>
    <w:link w:val="Header"/>
    <w:uiPriority w:val="99"/>
    <w:semiHidden/>
    <w:locked/>
    <w:rsid w:val="00F121EC"/>
    <w:rPr>
      <w:rFonts w:cs="Times New Roman"/>
      <w:sz w:val="18"/>
      <w:szCs w:val="18"/>
    </w:rPr>
  </w:style>
  <w:style w:type="paragraph" w:styleId="Footer">
    <w:name w:val="footer"/>
    <w:basedOn w:val="Normal"/>
    <w:link w:val="FooterChar"/>
    <w:uiPriority w:val="99"/>
    <w:semiHidden/>
    <w:rsid w:val="00F121EC"/>
    <w:pPr>
      <w:tabs>
        <w:tab w:val="center" w:pos="4153"/>
        <w:tab w:val="right" w:pos="8306"/>
      </w:tabs>
      <w:adjustRightInd/>
      <w:spacing w:line="240" w:lineRule="auto"/>
      <w:jc w:val="left"/>
    </w:pPr>
    <w:rPr>
      <w:rFonts w:ascii="Calibri" w:eastAsia="宋体" w:hAnsi="Calibri"/>
      <w:kern w:val="2"/>
      <w:sz w:val="18"/>
      <w:szCs w:val="18"/>
    </w:rPr>
  </w:style>
  <w:style w:type="character" w:customStyle="1" w:styleId="FooterChar">
    <w:name w:val="Footer Char"/>
    <w:basedOn w:val="DefaultParagraphFont"/>
    <w:link w:val="Footer"/>
    <w:uiPriority w:val="99"/>
    <w:semiHidden/>
    <w:locked/>
    <w:rsid w:val="00F121EC"/>
    <w:rPr>
      <w:rFonts w:cs="Times New Roman"/>
      <w:sz w:val="18"/>
      <w:szCs w:val="18"/>
    </w:rPr>
  </w:style>
  <w:style w:type="paragraph" w:styleId="DocumentMap">
    <w:name w:val="Document Map"/>
    <w:basedOn w:val="Normal"/>
    <w:link w:val="DocumentMapChar"/>
    <w:uiPriority w:val="99"/>
    <w:semiHidden/>
    <w:rsid w:val="00F121EC"/>
    <w:rPr>
      <w:rFonts w:ascii="宋体" w:eastAsia="宋体"/>
      <w:sz w:val="18"/>
      <w:szCs w:val="18"/>
    </w:rPr>
  </w:style>
  <w:style w:type="character" w:customStyle="1" w:styleId="DocumentMapChar">
    <w:name w:val="Document Map Char"/>
    <w:basedOn w:val="DefaultParagraphFont"/>
    <w:link w:val="DocumentMap"/>
    <w:uiPriority w:val="99"/>
    <w:semiHidden/>
    <w:locked/>
    <w:rsid w:val="00F121EC"/>
    <w:rPr>
      <w:rFonts w:ascii="宋体" w:eastAsia="宋体" w:hAnsi="Times New Roman" w:cs="Times New Roman"/>
      <w:snapToGrid w:val="0"/>
      <w:kern w:val="0"/>
      <w:sz w:val="18"/>
      <w:szCs w:val="18"/>
    </w:rPr>
  </w:style>
  <w:style w:type="character" w:styleId="PageNumber">
    <w:name w:val="page number"/>
    <w:basedOn w:val="DefaultParagraphFont"/>
    <w:uiPriority w:val="99"/>
    <w:rsid w:val="00AF6EEC"/>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126</TotalTime>
  <Pages>4</Pages>
  <Words>320</Words>
  <Characters>1830</Characters>
  <Application>Microsoft Office Outlook</Application>
  <DocSecurity>0</DocSecurity>
  <Lines>0</Lines>
  <Paragraphs>0</Paragraphs>
  <ScaleCrop>false</ScaleCrop>
  <Company>上海财经大学</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39</cp:revision>
  <dcterms:created xsi:type="dcterms:W3CDTF">2016-08-12T15:18:00Z</dcterms:created>
  <dcterms:modified xsi:type="dcterms:W3CDTF">2016-10-11T09:25:00Z</dcterms:modified>
</cp:coreProperties>
</file>